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49A1" w14:textId="520853F3" w:rsidR="003979B9" w:rsidRPr="00D859EB" w:rsidRDefault="003979B9" w:rsidP="00E51FEC">
      <w:pPr>
        <w:jc w:val="center"/>
        <w:rPr>
          <w:rFonts w:ascii="Calibri" w:hAnsi="Calibri" w:cs="Calibri"/>
          <w:b/>
          <w:bCs/>
          <w:sz w:val="24"/>
          <w:szCs w:val="24"/>
        </w:rPr>
      </w:pPr>
    </w:p>
    <w:p w14:paraId="690344A9" w14:textId="562826B7" w:rsidR="003979B9" w:rsidRPr="00502DE9" w:rsidRDefault="7993EE7D" w:rsidP="341E7022">
      <w:pPr>
        <w:jc w:val="both"/>
        <w:rPr>
          <w:rFonts w:ascii="Calibri" w:eastAsia="Calibri" w:hAnsi="Calibri" w:cs="Calibri"/>
          <w:b/>
          <w:bCs/>
        </w:rPr>
      </w:pPr>
      <w:r w:rsidRPr="00502DE9">
        <w:rPr>
          <w:rFonts w:ascii="Calibri" w:eastAsia="Calibri" w:hAnsi="Calibri" w:cs="Calibri"/>
          <w:b/>
          <w:bCs/>
        </w:rPr>
        <w:t xml:space="preserve">Allegato </w:t>
      </w:r>
      <w:r w:rsidR="29A40A92" w:rsidRPr="00502DE9">
        <w:rPr>
          <w:rFonts w:ascii="Calibri" w:eastAsia="Calibri" w:hAnsi="Calibri" w:cs="Calibri"/>
          <w:b/>
          <w:bCs/>
        </w:rPr>
        <w:t>4</w:t>
      </w:r>
      <w:r w:rsidRPr="00502DE9">
        <w:rPr>
          <w:rFonts w:ascii="Calibri" w:eastAsia="Calibri" w:hAnsi="Calibri" w:cs="Calibri"/>
          <w:b/>
          <w:bCs/>
        </w:rPr>
        <w:t xml:space="preserve"> – Modello di </w:t>
      </w:r>
      <w:r w:rsidR="5CD7C132" w:rsidRPr="00502DE9">
        <w:rPr>
          <w:rFonts w:ascii="Calibri" w:eastAsia="Calibri" w:hAnsi="Calibri" w:cs="Calibri"/>
          <w:b/>
          <w:bCs/>
        </w:rPr>
        <w:t>Accordo di concessione di finanziamento</w:t>
      </w:r>
    </w:p>
    <w:p w14:paraId="24896FFD" w14:textId="3C91F32B" w:rsidR="003979B9" w:rsidRPr="00D859EB" w:rsidRDefault="003979B9" w:rsidP="341E7022">
      <w:pPr>
        <w:jc w:val="both"/>
        <w:rPr>
          <w:rFonts w:ascii="Calibri" w:hAnsi="Calibri" w:cs="Calibri"/>
          <w:b/>
          <w:bCs/>
          <w:sz w:val="24"/>
          <w:szCs w:val="24"/>
        </w:rPr>
      </w:pPr>
    </w:p>
    <w:p w14:paraId="2CA1A3F2" w14:textId="1FAAD3FD" w:rsidR="00FD667A" w:rsidRPr="00D859EB" w:rsidRDefault="117992E5" w:rsidP="0930A9AE">
      <w:pPr>
        <w:jc w:val="center"/>
        <w:rPr>
          <w:rFonts w:ascii="Calibri" w:hAnsi="Calibri" w:cs="Calibri"/>
          <w:b/>
          <w:bCs/>
          <w:sz w:val="28"/>
          <w:szCs w:val="28"/>
        </w:rPr>
      </w:pPr>
      <w:r w:rsidRPr="73A0A979">
        <w:rPr>
          <w:rFonts w:ascii="Calibri" w:hAnsi="Calibri" w:cs="Calibri"/>
          <w:b/>
          <w:bCs/>
          <w:sz w:val="28"/>
          <w:szCs w:val="28"/>
        </w:rPr>
        <w:t>P</w:t>
      </w:r>
      <w:r w:rsidR="5047F33E" w:rsidRPr="73A0A979">
        <w:rPr>
          <w:rFonts w:ascii="Calibri" w:hAnsi="Calibri" w:cs="Calibri"/>
          <w:b/>
          <w:bCs/>
          <w:sz w:val="28"/>
          <w:szCs w:val="28"/>
        </w:rPr>
        <w:t xml:space="preserve">rogramma </w:t>
      </w:r>
      <w:r w:rsidRPr="73A0A979">
        <w:rPr>
          <w:rFonts w:ascii="Calibri" w:hAnsi="Calibri" w:cs="Calibri"/>
          <w:b/>
          <w:bCs/>
          <w:sz w:val="28"/>
          <w:szCs w:val="28"/>
        </w:rPr>
        <w:t>N</w:t>
      </w:r>
      <w:r w:rsidR="5047F33E" w:rsidRPr="73A0A979">
        <w:rPr>
          <w:rFonts w:ascii="Calibri" w:hAnsi="Calibri" w:cs="Calibri"/>
          <w:b/>
          <w:bCs/>
          <w:sz w:val="28"/>
          <w:szCs w:val="28"/>
        </w:rPr>
        <w:t>azionale</w:t>
      </w:r>
      <w:r w:rsidRPr="73A0A979">
        <w:rPr>
          <w:rFonts w:ascii="Calibri" w:hAnsi="Calibri" w:cs="Calibri"/>
          <w:b/>
          <w:bCs/>
          <w:sz w:val="28"/>
          <w:szCs w:val="28"/>
        </w:rPr>
        <w:t xml:space="preserve"> C</w:t>
      </w:r>
      <w:r w:rsidR="5047F33E" w:rsidRPr="73A0A979">
        <w:rPr>
          <w:rFonts w:ascii="Calibri" w:hAnsi="Calibri" w:cs="Calibri"/>
          <w:b/>
          <w:bCs/>
          <w:sz w:val="28"/>
          <w:szCs w:val="28"/>
        </w:rPr>
        <w:t xml:space="preserve">apacità per la </w:t>
      </w:r>
      <w:r w:rsidRPr="73A0A979">
        <w:rPr>
          <w:rFonts w:ascii="Calibri" w:hAnsi="Calibri" w:cs="Calibri"/>
          <w:b/>
          <w:bCs/>
          <w:sz w:val="28"/>
          <w:szCs w:val="28"/>
        </w:rPr>
        <w:t>C</w:t>
      </w:r>
      <w:r w:rsidR="5047F33E" w:rsidRPr="73A0A979">
        <w:rPr>
          <w:rFonts w:ascii="Calibri" w:hAnsi="Calibri" w:cs="Calibri"/>
          <w:b/>
          <w:bCs/>
          <w:sz w:val="28"/>
          <w:szCs w:val="28"/>
        </w:rPr>
        <w:t>oesione</w:t>
      </w:r>
      <w:r w:rsidRPr="73A0A979">
        <w:rPr>
          <w:rFonts w:ascii="Calibri" w:hAnsi="Calibri" w:cs="Calibri"/>
          <w:b/>
          <w:bCs/>
          <w:sz w:val="28"/>
          <w:szCs w:val="28"/>
        </w:rPr>
        <w:t xml:space="preserve"> 2021-2027</w:t>
      </w:r>
    </w:p>
    <w:p w14:paraId="18681438" w14:textId="0938F611" w:rsidR="00513B88" w:rsidRPr="00D859EB" w:rsidRDefault="39B6F098" w:rsidP="00E51FEC">
      <w:pPr>
        <w:jc w:val="center"/>
        <w:rPr>
          <w:rFonts w:ascii="Calibri" w:hAnsi="Calibri" w:cs="Calibri"/>
          <w:b/>
          <w:bCs/>
          <w:sz w:val="24"/>
          <w:szCs w:val="24"/>
        </w:rPr>
      </w:pPr>
      <w:r w:rsidRPr="73A0A979">
        <w:rPr>
          <w:rFonts w:ascii="Calibri" w:hAnsi="Calibri" w:cs="Calibri"/>
          <w:b/>
          <w:bCs/>
          <w:sz w:val="24"/>
          <w:szCs w:val="24"/>
        </w:rPr>
        <w:t>ACCORDO DI CONCESSIONE DI FINANZIAMENTO</w:t>
      </w:r>
    </w:p>
    <w:p w14:paraId="6C933AF4" w14:textId="77777777" w:rsidR="003632A5" w:rsidRPr="00D859EB" w:rsidRDefault="003632A5" w:rsidP="003979B9">
      <w:pPr>
        <w:ind w:right="-1"/>
        <w:rPr>
          <w:rFonts w:ascii="Calibri" w:hAnsi="Calibri" w:cs="Calibri"/>
        </w:rPr>
      </w:pPr>
    </w:p>
    <w:p w14:paraId="0EF34A7A" w14:textId="55CA0AF1" w:rsidR="003632A5" w:rsidRPr="00D859EB" w:rsidRDefault="39B6F098" w:rsidP="0930A9AE">
      <w:pPr>
        <w:jc w:val="both"/>
        <w:rPr>
          <w:rFonts w:ascii="Calibri" w:hAnsi="Calibri" w:cs="Calibri"/>
        </w:rPr>
      </w:pPr>
      <w:r w:rsidRPr="73A0A979">
        <w:rPr>
          <w:rFonts w:ascii="Calibri" w:hAnsi="Calibri" w:cs="Calibri"/>
        </w:rPr>
        <w:t xml:space="preserve">Per la regolamentazione dei rapporti di attuazione, gestione e controllo relativi al </w:t>
      </w:r>
      <w:r w:rsidR="4DAC2FD9" w:rsidRPr="73A0A979">
        <w:rPr>
          <w:rFonts w:ascii="Calibri" w:hAnsi="Calibri" w:cs="Calibri"/>
        </w:rPr>
        <w:t>p</w:t>
      </w:r>
      <w:r w:rsidRPr="73A0A979">
        <w:rPr>
          <w:rFonts w:ascii="Calibri" w:hAnsi="Calibri" w:cs="Calibri"/>
        </w:rPr>
        <w:t xml:space="preserve">rogetto </w:t>
      </w:r>
      <w:r w:rsidRPr="73A0A979">
        <w:rPr>
          <w:rFonts w:ascii="Calibri" w:hAnsi="Calibri" w:cs="Calibri"/>
          <w:b/>
          <w:bCs/>
        </w:rPr>
        <w:t>“</w:t>
      </w:r>
      <w:r w:rsidR="4AC82A92" w:rsidRPr="73A0A979">
        <w:rPr>
          <w:rFonts w:ascii="Calibri" w:hAnsi="Calibri" w:cs="Calibri"/>
          <w:b/>
          <w:bCs/>
        </w:rPr>
        <w:t>________________________________</w:t>
      </w:r>
      <w:r w:rsidRPr="73A0A979">
        <w:rPr>
          <w:rFonts w:ascii="Calibri" w:hAnsi="Calibri" w:cs="Calibri"/>
          <w:b/>
          <w:bCs/>
        </w:rPr>
        <w:t>”</w:t>
      </w:r>
      <w:r w:rsidRPr="73A0A979">
        <w:rPr>
          <w:rFonts w:ascii="Calibri" w:hAnsi="Calibri" w:cs="Calibri"/>
        </w:rPr>
        <w:t xml:space="preserve">, CUP XXXXXXXXXXXXXXX, Priorità </w:t>
      </w:r>
      <w:r w:rsidR="577D1F43" w:rsidRPr="73A0A979">
        <w:rPr>
          <w:rFonts w:ascii="Calibri" w:hAnsi="Calibri" w:cs="Calibri"/>
        </w:rPr>
        <w:t>2</w:t>
      </w:r>
      <w:r w:rsidRPr="73A0A979">
        <w:rPr>
          <w:rFonts w:ascii="Calibri" w:hAnsi="Calibri" w:cs="Calibri"/>
        </w:rPr>
        <w:t xml:space="preserve">, Azione </w:t>
      </w:r>
      <w:r w:rsidR="52DDA3B6" w:rsidRPr="73A0A979">
        <w:rPr>
          <w:rFonts w:ascii="Calibri" w:hAnsi="Calibri" w:cs="Calibri"/>
        </w:rPr>
        <w:t>2</w:t>
      </w:r>
      <w:r w:rsidRPr="73A0A979">
        <w:rPr>
          <w:rFonts w:ascii="Calibri" w:hAnsi="Calibri" w:cs="Calibri"/>
        </w:rPr>
        <w:t>.</w:t>
      </w:r>
      <w:r w:rsidR="33BC8215" w:rsidRPr="73A0A979">
        <w:rPr>
          <w:rFonts w:ascii="Calibri" w:hAnsi="Calibri" w:cs="Calibri"/>
        </w:rPr>
        <w:t>1</w:t>
      </w:r>
      <w:r w:rsidR="455B7061" w:rsidRPr="73A0A979">
        <w:rPr>
          <w:rFonts w:ascii="Calibri" w:hAnsi="Calibri" w:cs="Calibri"/>
        </w:rPr>
        <w:t xml:space="preserve"> </w:t>
      </w:r>
      <w:r w:rsidR="455B7061" w:rsidRPr="73A0A979">
        <w:rPr>
          <w:rFonts w:ascii="Calibri" w:eastAsia="Calibri" w:hAnsi="Calibri" w:cs="Calibri"/>
          <w:color w:val="000000" w:themeColor="text1"/>
        </w:rPr>
        <w:t>“Supporto ai PRigA delle Regioni in transizione e più sviluppate del Centro-Nord e delle Amministrazioni Nazionali”</w:t>
      </w:r>
      <w:r w:rsidRPr="73A0A979">
        <w:rPr>
          <w:rFonts w:ascii="Calibri" w:hAnsi="Calibri" w:cs="Calibri"/>
        </w:rPr>
        <w:t xml:space="preserve"> del Programma Nazionale Capacità per la Coesione 2021-2027 (</w:t>
      </w:r>
      <w:r w:rsidR="00D859EB">
        <w:rPr>
          <w:rFonts w:ascii="Calibri" w:hAnsi="Calibri" w:cs="Calibri"/>
        </w:rPr>
        <w:t>di seguito</w:t>
      </w:r>
      <w:r w:rsidRPr="73A0A979">
        <w:rPr>
          <w:rFonts w:ascii="Calibri" w:hAnsi="Calibri" w:cs="Calibri"/>
        </w:rPr>
        <w:t xml:space="preserve"> Programma</w:t>
      </w:r>
      <w:r w:rsidR="7CB08B1F" w:rsidRPr="73A0A979">
        <w:rPr>
          <w:rFonts w:ascii="Calibri" w:hAnsi="Calibri" w:cs="Calibri"/>
        </w:rPr>
        <w:t xml:space="preserve"> </w:t>
      </w:r>
      <w:r w:rsidR="00046D2D" w:rsidRPr="73A0A979">
        <w:rPr>
          <w:rFonts w:ascii="Calibri" w:hAnsi="Calibri" w:cs="Calibri"/>
        </w:rPr>
        <w:t xml:space="preserve">oppure </w:t>
      </w:r>
      <w:proofErr w:type="spellStart"/>
      <w:r w:rsidR="00046D2D" w:rsidRPr="73A0A979">
        <w:rPr>
          <w:rFonts w:ascii="Calibri" w:hAnsi="Calibri" w:cs="Calibri"/>
        </w:rPr>
        <w:t>CapCoe</w:t>
      </w:r>
      <w:proofErr w:type="spellEnd"/>
      <w:r w:rsidR="7CB08B1F" w:rsidRPr="73A0A979">
        <w:rPr>
          <w:rFonts w:ascii="Calibri" w:hAnsi="Calibri" w:cs="Calibri"/>
        </w:rPr>
        <w:t xml:space="preserve"> 2021-2027</w:t>
      </w:r>
      <w:r w:rsidRPr="73A0A979">
        <w:rPr>
          <w:rFonts w:ascii="Calibri" w:hAnsi="Calibri" w:cs="Calibri"/>
        </w:rPr>
        <w:t>)</w:t>
      </w:r>
    </w:p>
    <w:p w14:paraId="07634765" w14:textId="01AC2F92" w:rsidR="003632A5" w:rsidRPr="00D859EB" w:rsidRDefault="39B6F098" w:rsidP="0930A9AE">
      <w:pPr>
        <w:jc w:val="center"/>
        <w:rPr>
          <w:rFonts w:ascii="Calibri" w:hAnsi="Calibri" w:cs="Calibri"/>
        </w:rPr>
      </w:pPr>
      <w:r w:rsidRPr="73A0A979">
        <w:rPr>
          <w:rFonts w:ascii="Calibri" w:hAnsi="Calibri" w:cs="Calibri"/>
        </w:rPr>
        <w:t>tra</w:t>
      </w:r>
    </w:p>
    <w:p w14:paraId="0D24F7A3" w14:textId="3EE9D9DC" w:rsidR="003632A5" w:rsidRPr="00D859EB" w:rsidRDefault="4AC82A92" w:rsidP="0930A9AE">
      <w:pPr>
        <w:jc w:val="both"/>
        <w:rPr>
          <w:rFonts w:ascii="Calibri" w:hAnsi="Calibri" w:cs="Calibri"/>
        </w:rPr>
      </w:pPr>
      <w:r w:rsidRPr="73A0A979">
        <w:rPr>
          <w:rFonts w:ascii="Calibri" w:hAnsi="Calibri" w:cs="Calibri"/>
        </w:rPr>
        <w:t>Il Dipartimento per le politiche di coesione della Presidenza del Consiglio dei Ministri</w:t>
      </w:r>
      <w:r w:rsidR="39B6F098" w:rsidRPr="73A0A979">
        <w:rPr>
          <w:rFonts w:ascii="Calibri" w:hAnsi="Calibri" w:cs="Calibri"/>
        </w:rPr>
        <w:t xml:space="preserve"> (C.F. </w:t>
      </w:r>
      <w:r w:rsidRPr="73A0A979">
        <w:rPr>
          <w:rFonts w:ascii="Calibri" w:hAnsi="Calibri" w:cs="Calibri"/>
        </w:rPr>
        <w:t>80188230587</w:t>
      </w:r>
      <w:r w:rsidR="39B6F098" w:rsidRPr="73A0A979">
        <w:rPr>
          <w:rFonts w:ascii="Calibri" w:hAnsi="Calibri" w:cs="Calibri"/>
        </w:rPr>
        <w:t xml:space="preserve">), rappresentata dalla Dott.ssa </w:t>
      </w:r>
      <w:r w:rsidRPr="73A0A979">
        <w:rPr>
          <w:rFonts w:ascii="Calibri" w:hAnsi="Calibri" w:cs="Calibri"/>
        </w:rPr>
        <w:t>Alessandra Augusto</w:t>
      </w:r>
      <w:r w:rsidR="39B6F098" w:rsidRPr="73A0A979">
        <w:rPr>
          <w:rFonts w:ascii="Calibri" w:hAnsi="Calibri" w:cs="Calibri"/>
        </w:rPr>
        <w:t>, Dirigente pro-tempore del</w:t>
      </w:r>
      <w:r w:rsidRPr="73A0A979">
        <w:rPr>
          <w:rFonts w:ascii="Calibri" w:hAnsi="Calibri" w:cs="Calibri"/>
        </w:rPr>
        <w:t xml:space="preserve"> Servizio XIII </w:t>
      </w:r>
      <w:r w:rsidR="39B6F098" w:rsidRPr="73A0A979">
        <w:rPr>
          <w:rFonts w:ascii="Calibri" w:hAnsi="Calibri" w:cs="Calibri"/>
        </w:rPr>
        <w:t xml:space="preserve">– </w:t>
      </w:r>
      <w:r w:rsidR="5676CEE2" w:rsidRPr="73A0A979">
        <w:rPr>
          <w:rFonts w:ascii="Calibri" w:hAnsi="Calibri" w:cs="Calibri"/>
        </w:rPr>
        <w:t xml:space="preserve">“Servizio per la gestione dei progetti di rafforzamento della capacità amministrativa a titolarità̀ del Dipartimento per le politiche di coesione” - </w:t>
      </w:r>
      <w:r w:rsidR="39B6F098" w:rsidRPr="73A0A979">
        <w:rPr>
          <w:rFonts w:ascii="Calibri" w:hAnsi="Calibri" w:cs="Calibri"/>
        </w:rPr>
        <w:t>Autorità di Gestione</w:t>
      </w:r>
      <w:r w:rsidR="7CB08B1F" w:rsidRPr="73A0A979">
        <w:rPr>
          <w:rFonts w:ascii="Calibri" w:hAnsi="Calibri" w:cs="Calibri"/>
        </w:rPr>
        <w:t xml:space="preserve"> (di seguito </w:t>
      </w:r>
      <w:proofErr w:type="spellStart"/>
      <w:r w:rsidR="7CB08B1F" w:rsidRPr="73A0A979">
        <w:rPr>
          <w:rFonts w:ascii="Calibri" w:hAnsi="Calibri" w:cs="Calibri"/>
        </w:rPr>
        <w:t>AdG</w:t>
      </w:r>
      <w:proofErr w:type="spellEnd"/>
      <w:r w:rsidR="7CB08B1F" w:rsidRPr="73A0A979">
        <w:rPr>
          <w:rFonts w:ascii="Calibri" w:hAnsi="Calibri" w:cs="Calibri"/>
        </w:rPr>
        <w:t>)</w:t>
      </w:r>
      <w:r w:rsidR="39B6F098" w:rsidRPr="73A0A979">
        <w:rPr>
          <w:rFonts w:ascii="Calibri" w:hAnsi="Calibri" w:cs="Calibri"/>
        </w:rPr>
        <w:t xml:space="preserve"> del Programma Nazionale Capacità per la Coesione 2021-2027,</w:t>
      </w:r>
      <w:r w:rsidR="2BBFD3A3" w:rsidRPr="73A0A979">
        <w:rPr>
          <w:rFonts w:ascii="Calibri" w:eastAsia="Calibri" w:hAnsi="Calibri" w:cs="Calibri"/>
          <w:color w:val="000000" w:themeColor="text1"/>
        </w:rPr>
        <w:t xml:space="preserve"> giusta delega conferita con il decreto n. 9 del 18 aprile 2024 del Direttore Generale dell’Ufficio IV, </w:t>
      </w:r>
      <w:r w:rsidR="2BBFD3A3" w:rsidRPr="73A0A979">
        <w:rPr>
          <w:rFonts w:ascii="Calibri" w:eastAsia="Calibri" w:hAnsi="Calibri" w:cs="Calibri"/>
        </w:rPr>
        <w:t xml:space="preserve"> </w:t>
      </w:r>
      <w:r w:rsidR="39B6F098" w:rsidRPr="73A0A979">
        <w:rPr>
          <w:rFonts w:ascii="Calibri" w:hAnsi="Calibri" w:cs="Calibri"/>
        </w:rPr>
        <w:t>presso questo domiciliata, in Via Sicilia 162/c, Roma</w:t>
      </w:r>
    </w:p>
    <w:p w14:paraId="165F8D7C" w14:textId="45A99276" w:rsidR="003632A5" w:rsidRPr="00D859EB" w:rsidRDefault="39B6F098" w:rsidP="0930A9AE">
      <w:pPr>
        <w:jc w:val="center"/>
        <w:rPr>
          <w:rFonts w:ascii="Calibri" w:hAnsi="Calibri" w:cs="Calibri"/>
        </w:rPr>
      </w:pPr>
      <w:r w:rsidRPr="73A0A979">
        <w:rPr>
          <w:rFonts w:ascii="Calibri" w:hAnsi="Calibri" w:cs="Calibri"/>
        </w:rPr>
        <w:t>e</w:t>
      </w:r>
    </w:p>
    <w:p w14:paraId="6A9A3459" w14:textId="18F8BA0A" w:rsidR="003632A5" w:rsidRPr="00D859EB" w:rsidRDefault="39B6F098" w:rsidP="0930A9AE">
      <w:pPr>
        <w:jc w:val="both"/>
        <w:rPr>
          <w:rFonts w:ascii="Calibri" w:hAnsi="Calibri" w:cs="Calibri"/>
        </w:rPr>
      </w:pPr>
      <w:r w:rsidRPr="2E9F34B1">
        <w:rPr>
          <w:rFonts w:ascii="Calibri" w:hAnsi="Calibri" w:cs="Calibri"/>
        </w:rPr>
        <w:t>Il Beneficiario (C.F</w:t>
      </w:r>
      <w:r w:rsidR="33BC8215" w:rsidRPr="2E9F34B1">
        <w:rPr>
          <w:rFonts w:ascii="Calibri" w:hAnsi="Calibri" w:cs="Calibri"/>
        </w:rPr>
        <w:t xml:space="preserve"> </w:t>
      </w:r>
      <w:r w:rsidR="4AC82A92" w:rsidRPr="2E9F34B1">
        <w:rPr>
          <w:rFonts w:ascii="Calibri" w:hAnsi="Calibri" w:cs="Calibri"/>
        </w:rPr>
        <w:t>_________________</w:t>
      </w:r>
      <w:r w:rsidRPr="2E9F34B1">
        <w:rPr>
          <w:rFonts w:ascii="Calibri" w:hAnsi="Calibri" w:cs="Calibri"/>
        </w:rPr>
        <w:t>)</w:t>
      </w:r>
      <w:r w:rsidR="4AC82A92" w:rsidRPr="2E9F34B1">
        <w:rPr>
          <w:rFonts w:ascii="Calibri" w:hAnsi="Calibri" w:cs="Calibri"/>
        </w:rPr>
        <w:t xml:space="preserve"> del progetto rappresentato da ____________________________ </w:t>
      </w:r>
      <w:r w:rsidRPr="2E9F34B1">
        <w:rPr>
          <w:rFonts w:ascii="Calibri" w:hAnsi="Calibri" w:cs="Calibri"/>
        </w:rPr>
        <w:t xml:space="preserve">in qualità </w:t>
      </w:r>
      <w:r w:rsidR="7FCD52BA" w:rsidRPr="2E9F34B1">
        <w:rPr>
          <w:rFonts w:ascii="Calibri" w:hAnsi="Calibri" w:cs="Calibri"/>
        </w:rPr>
        <w:t xml:space="preserve">di </w:t>
      </w:r>
      <w:r w:rsidR="61F786F9" w:rsidRPr="2E9F34B1">
        <w:rPr>
          <w:rFonts w:ascii="Calibri" w:hAnsi="Calibri" w:cs="Calibri"/>
        </w:rPr>
        <w:t xml:space="preserve">Autorità di Gestione del PR/PN </w:t>
      </w:r>
      <w:r w:rsidR="27B6DB34" w:rsidRPr="2E9F34B1">
        <w:rPr>
          <w:rFonts w:ascii="Calibri" w:hAnsi="Calibri" w:cs="Calibri"/>
        </w:rPr>
        <w:t>FESR</w:t>
      </w:r>
      <w:r w:rsidR="61F786F9" w:rsidRPr="2E9F34B1">
        <w:rPr>
          <w:rFonts w:ascii="Calibri" w:hAnsi="Calibri" w:cs="Calibri"/>
        </w:rPr>
        <w:t xml:space="preserve"> 2021-2027 “</w:t>
      </w:r>
      <w:r w:rsidR="4AC82A92" w:rsidRPr="2E9F34B1">
        <w:rPr>
          <w:rFonts w:ascii="Calibri" w:hAnsi="Calibri" w:cs="Calibri"/>
        </w:rPr>
        <w:t>_________________</w:t>
      </w:r>
      <w:r w:rsidR="59545906" w:rsidRPr="2E9F34B1">
        <w:rPr>
          <w:rFonts w:ascii="Calibri" w:hAnsi="Calibri" w:cs="Calibri"/>
        </w:rPr>
        <w:t>”</w:t>
      </w:r>
      <w:r w:rsidRPr="2E9F34B1">
        <w:rPr>
          <w:rFonts w:ascii="Calibri" w:hAnsi="Calibri" w:cs="Calibri"/>
        </w:rPr>
        <w:t xml:space="preserve"> </w:t>
      </w:r>
      <w:r w:rsidR="33BC8215" w:rsidRPr="2E9F34B1">
        <w:rPr>
          <w:rFonts w:ascii="Calibri" w:hAnsi="Calibri" w:cs="Calibri"/>
        </w:rPr>
        <w:t xml:space="preserve"> </w:t>
      </w:r>
      <w:r w:rsidRPr="2E9F34B1">
        <w:rPr>
          <w:rFonts w:ascii="Calibri" w:hAnsi="Calibri" w:cs="Calibri"/>
        </w:rPr>
        <w:t>con sede legale a</w:t>
      </w:r>
      <w:r w:rsidR="58C6F159" w:rsidRPr="2E9F34B1">
        <w:rPr>
          <w:rFonts w:ascii="Calibri" w:hAnsi="Calibri" w:cs="Calibri"/>
        </w:rPr>
        <w:t xml:space="preserve"> ___________________</w:t>
      </w:r>
      <w:r w:rsidRPr="2E9F34B1">
        <w:rPr>
          <w:rFonts w:ascii="Calibri" w:hAnsi="Calibri" w:cs="Calibri"/>
        </w:rPr>
        <w:t>, in via</w:t>
      </w:r>
      <w:r w:rsidR="33BC8215" w:rsidRPr="2E9F34B1">
        <w:rPr>
          <w:rFonts w:ascii="Calibri" w:hAnsi="Calibri" w:cs="Calibri"/>
        </w:rPr>
        <w:t xml:space="preserve"> </w:t>
      </w:r>
      <w:r w:rsidR="4AC82A92" w:rsidRPr="2E9F34B1">
        <w:rPr>
          <w:rFonts w:ascii="Calibri" w:hAnsi="Calibri" w:cs="Calibri"/>
        </w:rPr>
        <w:t>_______________</w:t>
      </w:r>
      <w:r w:rsidR="0D1EFAEC" w:rsidRPr="2E9F34B1">
        <w:rPr>
          <w:rFonts w:ascii="Calibri" w:hAnsi="Calibri" w:cs="Calibri"/>
        </w:rPr>
        <w:t>________</w:t>
      </w:r>
      <w:r w:rsidRPr="2E9F34B1">
        <w:rPr>
          <w:rFonts w:ascii="Calibri" w:hAnsi="Calibri" w:cs="Calibri"/>
        </w:rPr>
        <w:t xml:space="preserve"> n. </w:t>
      </w:r>
      <w:r w:rsidR="4AC82A92" w:rsidRPr="2E9F34B1">
        <w:rPr>
          <w:rFonts w:ascii="Calibri" w:hAnsi="Calibri" w:cs="Calibri"/>
        </w:rPr>
        <w:t>___</w:t>
      </w:r>
      <w:r w:rsidRPr="2E9F34B1">
        <w:rPr>
          <w:rFonts w:ascii="Calibri" w:hAnsi="Calibri" w:cs="Calibri"/>
        </w:rPr>
        <w:t xml:space="preserve"> (di seguito “Beneficiario”) di seguito congiuntamente definite le “Parti”</w:t>
      </w:r>
      <w:r w:rsidR="7C8A34BB" w:rsidRPr="2E9F34B1">
        <w:rPr>
          <w:rFonts w:ascii="Calibri" w:hAnsi="Calibri" w:cs="Calibri"/>
        </w:rPr>
        <w:t>;</w:t>
      </w:r>
      <w:r w:rsidRPr="2E9F34B1">
        <w:rPr>
          <w:rFonts w:ascii="Calibri" w:hAnsi="Calibri" w:cs="Calibri"/>
        </w:rPr>
        <w:t xml:space="preserve"> </w:t>
      </w:r>
    </w:p>
    <w:p w14:paraId="174481CF" w14:textId="27E6D82E" w:rsidR="003E362C" w:rsidRPr="00D859EB" w:rsidRDefault="39B6F098" w:rsidP="0930A9AE">
      <w:pPr>
        <w:spacing w:after="120"/>
        <w:jc w:val="both"/>
        <w:rPr>
          <w:rFonts w:ascii="Calibri" w:hAnsi="Calibri" w:cs="Calibri"/>
        </w:rPr>
      </w:pPr>
      <w:r w:rsidRPr="73A0A979">
        <w:rPr>
          <w:rFonts w:ascii="Calibri" w:hAnsi="Calibri" w:cs="Calibri"/>
          <w:b/>
          <w:bCs/>
        </w:rPr>
        <w:t>VISTO</w:t>
      </w:r>
      <w:r w:rsidRPr="73A0A979">
        <w:rPr>
          <w:rFonts w:ascii="Calibri" w:hAnsi="Calibri" w:cs="Calibri"/>
        </w:rPr>
        <w:t xml:space="preserve"> </w:t>
      </w:r>
      <w:r w:rsidR="5676CEE2" w:rsidRPr="73A0A979">
        <w:rPr>
          <w:rFonts w:ascii="Calibri" w:hAnsi="Calibri" w:cs="Calibri"/>
        </w:rPr>
        <w:t xml:space="preserve">il Regolamento (UE, </w:t>
      </w:r>
      <w:proofErr w:type="spellStart"/>
      <w:r w:rsidR="5676CEE2" w:rsidRPr="73A0A979">
        <w:rPr>
          <w:rFonts w:ascii="Calibri" w:hAnsi="Calibri" w:cs="Calibri"/>
        </w:rPr>
        <w:t>Euratom</w:t>
      </w:r>
      <w:proofErr w:type="spellEnd"/>
      <w:r w:rsidR="5676CEE2" w:rsidRPr="73A0A979">
        <w:rPr>
          <w:rFonts w:ascii="Calibri" w:hAnsi="Calibri" w:cs="Calibri"/>
        </w:rPr>
        <w:t xml:space="preserve">) 2020/2093 del Consiglio dell’Unione Europea del 17 dicembre 2020 che stabilisce il Quadro Finanziario Pluriennale per il periodo 2021-2027; </w:t>
      </w:r>
    </w:p>
    <w:p w14:paraId="100B40A6" w14:textId="77777777" w:rsidR="003E362C" w:rsidRPr="00D859EB" w:rsidRDefault="5676CEE2" w:rsidP="0930A9AE">
      <w:pPr>
        <w:jc w:val="both"/>
        <w:rPr>
          <w:rFonts w:ascii="Calibri" w:hAnsi="Calibri" w:cs="Calibri"/>
        </w:rPr>
      </w:pPr>
      <w:r w:rsidRPr="73A0A979">
        <w:rPr>
          <w:rFonts w:ascii="Calibri" w:hAnsi="Calibri" w:cs="Calibri"/>
          <w:b/>
          <w:bCs/>
        </w:rPr>
        <w:t>VISTO</w:t>
      </w:r>
      <w:r w:rsidRPr="73A0A979">
        <w:rPr>
          <w:rFonts w:ascii="Calibri" w:hAnsi="Calibri" w:cs="Calibri"/>
        </w:rPr>
        <w:t xml:space="preserve"> il Regolamento (UE) 2021/1057 del Parlamento Europeo e del Consiglio, del 24 giugno 2021, che istituisce il Fondo sociale europeo Plus (FSE+) e che abroga il regolamento (UE) n. 1296/2013; </w:t>
      </w:r>
    </w:p>
    <w:p w14:paraId="282A544A" w14:textId="77777777" w:rsidR="003E362C" w:rsidRPr="00D859EB" w:rsidRDefault="5676CEE2" w:rsidP="0930A9AE">
      <w:pPr>
        <w:jc w:val="both"/>
        <w:rPr>
          <w:rFonts w:ascii="Calibri" w:hAnsi="Calibri" w:cs="Calibri"/>
        </w:rPr>
      </w:pPr>
      <w:r w:rsidRPr="73A0A979">
        <w:rPr>
          <w:rFonts w:ascii="Calibri" w:hAnsi="Calibri" w:cs="Calibri"/>
          <w:b/>
          <w:bCs/>
        </w:rPr>
        <w:t>VISTO</w:t>
      </w:r>
      <w:r w:rsidRPr="73A0A979">
        <w:rPr>
          <w:rFonts w:ascii="Calibri" w:hAnsi="Calibri" w:cs="Calibri"/>
        </w:rPr>
        <w:t xml:space="preserve"> il Regolamento (UE) 2021/1058 del Parlamento Europeo e del Consiglio, del 24 giugno 2021, relativo al Fondo europeo di sviluppo regionale e al Fondo di coesione;</w:t>
      </w:r>
    </w:p>
    <w:p w14:paraId="3F8FA667" w14:textId="77777777" w:rsidR="003632A5" w:rsidRPr="00D859EB" w:rsidRDefault="39B6F098" w:rsidP="0930A9AE">
      <w:pPr>
        <w:jc w:val="both"/>
        <w:rPr>
          <w:rFonts w:ascii="Calibri" w:hAnsi="Calibri" w:cs="Calibri"/>
        </w:rPr>
      </w:pPr>
      <w:r w:rsidRPr="73A0A979">
        <w:rPr>
          <w:rFonts w:ascii="Calibri" w:hAnsi="Calibri" w:cs="Calibri"/>
          <w:b/>
          <w:bCs/>
        </w:rPr>
        <w:t>VISTO</w:t>
      </w:r>
      <w:r w:rsidRPr="73A0A979">
        <w:rPr>
          <w:rFonts w:ascii="Calibri" w:hAnsi="Calibri" w:cs="Calibri"/>
        </w:rPr>
        <w:t xml:space="preserve"> il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76530893" w14:textId="153DAA59" w:rsidR="003632A5" w:rsidRPr="00D859EB" w:rsidRDefault="39B6F098" w:rsidP="0930A9AE">
      <w:pPr>
        <w:jc w:val="both"/>
        <w:rPr>
          <w:rFonts w:ascii="Calibri" w:hAnsi="Calibri" w:cs="Calibri"/>
        </w:rPr>
      </w:pPr>
      <w:r w:rsidRPr="73A0A979">
        <w:rPr>
          <w:rFonts w:ascii="Calibri" w:hAnsi="Calibri" w:cs="Calibri"/>
          <w:b/>
          <w:bCs/>
        </w:rPr>
        <w:t>VISTA</w:t>
      </w:r>
      <w:r w:rsidRPr="73A0A979">
        <w:rPr>
          <w:rFonts w:ascii="Calibri" w:hAnsi="Calibri" w:cs="Calibri"/>
        </w:rPr>
        <w:t xml:space="preserve"> la Decisione </w:t>
      </w:r>
      <w:proofErr w:type="gramStart"/>
      <w:r w:rsidRPr="73A0A979">
        <w:rPr>
          <w:rFonts w:ascii="Calibri" w:hAnsi="Calibri" w:cs="Calibri"/>
        </w:rPr>
        <w:t>C(</w:t>
      </w:r>
      <w:proofErr w:type="gramEnd"/>
      <w:r w:rsidRPr="73A0A979">
        <w:rPr>
          <w:rFonts w:ascii="Calibri" w:hAnsi="Calibri" w:cs="Calibri"/>
        </w:rPr>
        <w:t xml:space="preserve">2022) 4787 del 15 luglio 2022 con la quale la Commissione </w:t>
      </w:r>
      <w:r w:rsidR="5676CEE2" w:rsidRPr="73A0A979">
        <w:rPr>
          <w:rFonts w:ascii="Calibri" w:hAnsi="Calibri" w:cs="Calibri"/>
        </w:rPr>
        <w:t>e</w:t>
      </w:r>
      <w:r w:rsidRPr="73A0A979">
        <w:rPr>
          <w:rFonts w:ascii="Calibri" w:hAnsi="Calibri" w:cs="Calibri"/>
        </w:rPr>
        <w:t>uropea ha adottato l’Accordo di Partenariato Italia 2021-2027 che definisce la strategia e le priorità di ogni Stato membro nonché le modalità di impiego efficace ed efficiente dei fondi SIE al fine di perseguire la Strategia dell’Unione per una crescita intelligente, sostenibile e inclusiva;</w:t>
      </w:r>
    </w:p>
    <w:p w14:paraId="64E087FD" w14:textId="1BC86DC6" w:rsidR="48FC5038" w:rsidRPr="00502DE9" w:rsidRDefault="48FC5038" w:rsidP="6813DAC2">
      <w:pPr>
        <w:jc w:val="both"/>
        <w:rPr>
          <w:rFonts w:ascii="Calibri" w:eastAsia="Calibri" w:hAnsi="Calibri" w:cs="Calibri"/>
        </w:rPr>
      </w:pPr>
      <w:r w:rsidRPr="00502DE9">
        <w:rPr>
          <w:rFonts w:ascii="Calibri" w:eastAsia="Calibri" w:hAnsi="Calibri" w:cs="Calibri"/>
          <w:b/>
          <w:bCs/>
          <w:color w:val="000000" w:themeColor="text1"/>
        </w:rPr>
        <w:lastRenderedPageBreak/>
        <w:t>VISTA</w:t>
      </w:r>
      <w:r w:rsidRPr="00502DE9">
        <w:rPr>
          <w:rFonts w:ascii="Calibri" w:eastAsia="Calibri" w:hAnsi="Calibri" w:cs="Calibri"/>
          <w:color w:val="000000" w:themeColor="text1"/>
        </w:rPr>
        <w:t xml:space="preserve"> la Decisione </w:t>
      </w:r>
      <w:proofErr w:type="gramStart"/>
      <w:r w:rsidRPr="00502DE9">
        <w:rPr>
          <w:rFonts w:ascii="Calibri" w:eastAsia="Calibri" w:hAnsi="Calibri" w:cs="Calibri"/>
          <w:color w:val="000000" w:themeColor="text1"/>
        </w:rPr>
        <w:t>C(</w:t>
      </w:r>
      <w:proofErr w:type="gramEnd"/>
      <w:r w:rsidRPr="00502DE9">
        <w:rPr>
          <w:rFonts w:ascii="Calibri" w:eastAsia="Calibri" w:hAnsi="Calibri" w:cs="Calibri"/>
          <w:color w:val="000000" w:themeColor="text1"/>
        </w:rPr>
        <w:t xml:space="preserve">2023)374 del 12 gennaio 2023 con la quale la Commissione Europea ha adottato il “Programma Nazionale Capacità per la Coesione Assistenza Tecnica 2021-2027”, come modificata dalla Decisione </w:t>
      </w:r>
      <w:proofErr w:type="gramStart"/>
      <w:r w:rsidRPr="00502DE9">
        <w:rPr>
          <w:rFonts w:ascii="Calibri" w:eastAsia="Calibri" w:hAnsi="Calibri" w:cs="Calibri"/>
          <w:color w:val="000000" w:themeColor="text1"/>
        </w:rPr>
        <w:t>C(</w:t>
      </w:r>
      <w:proofErr w:type="gramEnd"/>
      <w:r w:rsidRPr="00502DE9">
        <w:rPr>
          <w:rFonts w:ascii="Calibri" w:eastAsia="Calibri" w:hAnsi="Calibri" w:cs="Calibri"/>
          <w:color w:val="000000" w:themeColor="text1"/>
        </w:rPr>
        <w:t>2024) 6561 del 12 settembre 2024;</w:t>
      </w:r>
    </w:p>
    <w:p w14:paraId="0C3EAB5B" w14:textId="220B953E" w:rsidR="00E13802" w:rsidRPr="00D859EB" w:rsidRDefault="55FDA131" w:rsidP="0930A9AE">
      <w:pPr>
        <w:spacing w:after="120"/>
        <w:jc w:val="both"/>
        <w:rPr>
          <w:rFonts w:ascii="Calibri" w:hAnsi="Calibri" w:cs="Calibri"/>
          <w:b/>
          <w:bCs/>
        </w:rPr>
      </w:pPr>
      <w:r w:rsidRPr="73A0A979">
        <w:rPr>
          <w:rFonts w:ascii="Calibri" w:hAnsi="Calibri" w:cs="Calibri"/>
          <w:b/>
          <w:bCs/>
        </w:rPr>
        <w:t xml:space="preserve">VISTA </w:t>
      </w:r>
      <w:r w:rsidRPr="73A0A979">
        <w:rPr>
          <w:rFonts w:ascii="Calibri" w:hAnsi="Calibri" w:cs="Calibri"/>
        </w:rPr>
        <w:t>la legge 23 agosto 1988, n. 400, recante «Disciplina dell’attività di Governo e ordinamento della Presidenza del Consiglio dei ministri» e successive modificazioni;</w:t>
      </w:r>
      <w:r w:rsidRPr="73A0A979">
        <w:rPr>
          <w:rFonts w:ascii="Calibri" w:hAnsi="Calibri" w:cs="Calibri"/>
          <w:b/>
          <w:bCs/>
        </w:rPr>
        <w:t xml:space="preserve"> </w:t>
      </w:r>
    </w:p>
    <w:p w14:paraId="62502DA7" w14:textId="6340A95D" w:rsidR="00203854" w:rsidRPr="00D859EB" w:rsidRDefault="7FCD52BA" w:rsidP="0930A9AE">
      <w:pPr>
        <w:jc w:val="both"/>
        <w:rPr>
          <w:rFonts w:ascii="Calibri" w:hAnsi="Calibri" w:cs="Calibri"/>
        </w:rPr>
      </w:pPr>
      <w:r w:rsidRPr="73A0A979">
        <w:rPr>
          <w:rFonts w:ascii="Calibri" w:hAnsi="Calibri" w:cs="Calibri"/>
          <w:b/>
          <w:bCs/>
        </w:rPr>
        <w:t>VISTA</w:t>
      </w:r>
      <w:r w:rsidRPr="73A0A979">
        <w:rPr>
          <w:rFonts w:ascii="Calibri" w:hAnsi="Calibri" w:cs="Calibri"/>
        </w:rPr>
        <w:t xml:space="preserve"> la legge 7 agosto 1990, n. 241 “Nuove norme in materia di procedimento amministrativo e di diritto di accesso ai documenti amministrativi” e successive modifiche e integrazioni;</w:t>
      </w:r>
    </w:p>
    <w:p w14:paraId="62E95C84" w14:textId="195215E3" w:rsidR="00E13802" w:rsidRPr="00D859EB" w:rsidRDefault="55FDA131" w:rsidP="0930A9AE">
      <w:pPr>
        <w:suppressAutoHyphens/>
        <w:spacing w:before="120" w:after="120"/>
        <w:jc w:val="both"/>
        <w:textAlignment w:val="baseline"/>
        <w:rPr>
          <w:rFonts w:ascii="Calibri" w:eastAsia="Calibri" w:hAnsi="Calibri" w:cs="Calibri"/>
          <w:lang w:eastAsia="ar-SA"/>
        </w:rPr>
      </w:pPr>
      <w:r w:rsidRPr="73A0A979">
        <w:rPr>
          <w:rFonts w:ascii="Calibri" w:eastAsia="Calibri" w:hAnsi="Calibri" w:cs="Calibri"/>
          <w:b/>
          <w:bCs/>
          <w:lang w:eastAsia="ar-SA"/>
        </w:rPr>
        <w:t>VISTO</w:t>
      </w:r>
      <w:r w:rsidRPr="73A0A979">
        <w:rPr>
          <w:rFonts w:ascii="Calibri" w:eastAsia="Calibri" w:hAnsi="Calibri" w:cs="Calibri"/>
          <w:lang w:eastAsia="ar-SA"/>
        </w:rPr>
        <w:t xml:space="preserve"> il decreto legislativo 30 luglio 1999, n. 300, recante “Riforma dell'organizzazione del Governo, a norma dell'articolo 11 della legge 15 marzo 1997, n. 59”;</w:t>
      </w:r>
    </w:p>
    <w:p w14:paraId="2D8F1609" w14:textId="10BA15D0" w:rsidR="00E13802" w:rsidRPr="00D859EB" w:rsidRDefault="55FDA131" w:rsidP="0930A9AE">
      <w:pPr>
        <w:spacing w:before="120" w:after="120"/>
        <w:jc w:val="both"/>
        <w:rPr>
          <w:rFonts w:ascii="Calibri" w:hAnsi="Calibri" w:cs="Calibri"/>
          <w:b/>
          <w:bCs/>
        </w:rPr>
      </w:pPr>
      <w:r w:rsidRPr="2E9F34B1">
        <w:rPr>
          <w:rFonts w:ascii="Calibri" w:hAnsi="Calibri" w:cs="Calibri"/>
          <w:b/>
          <w:bCs/>
        </w:rPr>
        <w:t xml:space="preserve">VISTO </w:t>
      </w:r>
      <w:r w:rsidRPr="2E9F34B1">
        <w:rPr>
          <w:rFonts w:ascii="Calibri" w:hAnsi="Calibri" w:cs="Calibri"/>
        </w:rPr>
        <w:t xml:space="preserve">il </w:t>
      </w:r>
      <w:r w:rsidR="1F6DD843" w:rsidRPr="2E9F34B1">
        <w:rPr>
          <w:rFonts w:ascii="Calibri" w:hAnsi="Calibri" w:cs="Calibri"/>
        </w:rPr>
        <w:t>d</w:t>
      </w:r>
      <w:r w:rsidRPr="2E9F34B1">
        <w:rPr>
          <w:rFonts w:ascii="Calibri" w:hAnsi="Calibri" w:cs="Calibri"/>
        </w:rPr>
        <w:t>ecreto Legislativo 30 luglio 1999, n. 303, recante «Ordinamento della Presidenza del Consiglio dei ministri, a norma dell’articolo 11 della legge 15 marzo 1997, n. 59», e successive modificazioni;</w:t>
      </w:r>
      <w:r w:rsidRPr="2E9F34B1">
        <w:rPr>
          <w:rFonts w:ascii="Calibri" w:hAnsi="Calibri" w:cs="Calibri"/>
          <w:b/>
          <w:bCs/>
        </w:rPr>
        <w:t xml:space="preserve"> </w:t>
      </w:r>
    </w:p>
    <w:p w14:paraId="654D2831" w14:textId="795D4202" w:rsidR="00E13802" w:rsidRPr="00D859EB" w:rsidRDefault="55FDA131" w:rsidP="0930A9AE">
      <w:pPr>
        <w:spacing w:after="120"/>
        <w:jc w:val="both"/>
        <w:rPr>
          <w:rFonts w:ascii="Calibri" w:hAnsi="Calibri" w:cs="Calibri"/>
          <w:b/>
          <w:bCs/>
        </w:rPr>
      </w:pPr>
      <w:r w:rsidRPr="2E9F34B1">
        <w:rPr>
          <w:rFonts w:ascii="Calibri" w:hAnsi="Calibri" w:cs="Calibri"/>
          <w:b/>
          <w:bCs/>
        </w:rPr>
        <w:t xml:space="preserve">VISTO </w:t>
      </w:r>
      <w:r w:rsidRPr="2E9F34B1">
        <w:rPr>
          <w:rFonts w:ascii="Calibri" w:hAnsi="Calibri" w:cs="Calibri"/>
        </w:rPr>
        <w:t xml:space="preserve">il </w:t>
      </w:r>
      <w:r w:rsidR="3FFE23B6" w:rsidRPr="2E9F34B1">
        <w:rPr>
          <w:rFonts w:ascii="Calibri" w:hAnsi="Calibri" w:cs="Calibri"/>
        </w:rPr>
        <w:t>d</w:t>
      </w:r>
      <w:r w:rsidRPr="2E9F34B1">
        <w:rPr>
          <w:rFonts w:ascii="Calibri" w:hAnsi="Calibri" w:cs="Calibri"/>
        </w:rPr>
        <w:t>ecreto Legislativo 30 marzo 2001, n. 165, recante «Norme generali sull’ordinamento del lavoro alle dipendenze delle amministrazioni pubbliche» e successive modificazioni;</w:t>
      </w:r>
      <w:r w:rsidRPr="2E9F34B1">
        <w:rPr>
          <w:rFonts w:ascii="Calibri" w:hAnsi="Calibri" w:cs="Calibri"/>
          <w:b/>
          <w:bCs/>
        </w:rPr>
        <w:t xml:space="preserve"> </w:t>
      </w:r>
    </w:p>
    <w:p w14:paraId="5C0BC03B" w14:textId="77F92AE9" w:rsidR="00E13802" w:rsidRPr="00D859EB" w:rsidRDefault="55FDA131" w:rsidP="0930A9AE">
      <w:pPr>
        <w:widowControl w:val="0"/>
        <w:suppressAutoHyphens/>
        <w:ind w:left="1701" w:hanging="1701"/>
        <w:jc w:val="both"/>
        <w:textAlignment w:val="baseline"/>
        <w:rPr>
          <w:rFonts w:ascii="Calibri" w:hAnsi="Calibri" w:cs="Calibri"/>
          <w:lang w:eastAsia="ar-SA"/>
        </w:rPr>
      </w:pPr>
      <w:r w:rsidRPr="73A0A979">
        <w:rPr>
          <w:rFonts w:ascii="Calibri" w:hAnsi="Calibri" w:cs="Calibri"/>
          <w:b/>
          <w:bCs/>
          <w:lang w:eastAsia="ar-SA"/>
        </w:rPr>
        <w:t>VISTA</w:t>
      </w:r>
      <w:r w:rsidRPr="73A0A979">
        <w:rPr>
          <w:rFonts w:ascii="Calibri" w:hAnsi="Calibri" w:cs="Calibri"/>
          <w:lang w:eastAsia="ar-SA"/>
        </w:rPr>
        <w:t xml:space="preserve"> la legge 31 dicembre 2009, n. 196 “Legge di contabilità e finanza pubblica”;</w:t>
      </w:r>
    </w:p>
    <w:p w14:paraId="49DA8EDE" w14:textId="46ECA68A" w:rsidR="00E13802" w:rsidRPr="00D859EB" w:rsidRDefault="55FDA131" w:rsidP="0930A9AE">
      <w:pPr>
        <w:widowControl w:val="0"/>
        <w:suppressAutoHyphens/>
        <w:spacing w:before="120" w:after="120"/>
        <w:jc w:val="both"/>
        <w:textAlignment w:val="baseline"/>
        <w:rPr>
          <w:rFonts w:ascii="Calibri" w:hAnsi="Calibri" w:cs="Calibri"/>
          <w:lang w:eastAsia="ar-SA"/>
        </w:rPr>
      </w:pPr>
      <w:r w:rsidRPr="73A0A979">
        <w:rPr>
          <w:rFonts w:ascii="Calibri" w:hAnsi="Calibri" w:cs="Calibri"/>
          <w:b/>
          <w:bCs/>
          <w:lang w:eastAsia="ar-SA"/>
        </w:rPr>
        <w:t xml:space="preserve">VISTO </w:t>
      </w:r>
      <w:r w:rsidRPr="73A0A979">
        <w:rPr>
          <w:rFonts w:ascii="Calibri" w:hAnsi="Calibri" w:cs="Calibri"/>
          <w:lang w:eastAsia="ar-SA"/>
        </w:rPr>
        <w:t>il decreto legislativo 30 giugno 2011, n. 123 e successive modificazioni recante “Riforma dei controlli di regolarità amministrativa e contabile e potenziamento dell’attività di analisi e valutazione della spesa, a norma dell’art. 49 della legge 31 dicembre 2009, n. 196”, ed in particolare l’articolo 5, comma 2 lettera g-bis;</w:t>
      </w:r>
    </w:p>
    <w:p w14:paraId="38F44259" w14:textId="77777777" w:rsidR="00203854" w:rsidRPr="00D859EB" w:rsidRDefault="7FCD52BA" w:rsidP="0930A9AE">
      <w:pPr>
        <w:jc w:val="both"/>
        <w:rPr>
          <w:rFonts w:ascii="Calibri" w:hAnsi="Calibri" w:cs="Calibri"/>
        </w:rPr>
      </w:pPr>
      <w:r w:rsidRPr="73A0A979">
        <w:rPr>
          <w:rFonts w:ascii="Calibri" w:hAnsi="Calibri" w:cs="Calibri"/>
          <w:b/>
          <w:bCs/>
        </w:rPr>
        <w:t>VISTA</w:t>
      </w:r>
      <w:r w:rsidRPr="73A0A979">
        <w:rPr>
          <w:rFonts w:ascii="Calibri" w:hAnsi="Calibri" w:cs="Calibri"/>
        </w:rPr>
        <w:t xml:space="preserve"> la legge 6 novembre 2012, n. 190 “Disposizioni per la prevenzione e la repressione della corruzione e dell’illegalità nella pubblica amministrazione” e successive modifiche e integrazioni;</w:t>
      </w:r>
    </w:p>
    <w:p w14:paraId="58211380" w14:textId="77777777" w:rsidR="00E13802" w:rsidRPr="00D859EB" w:rsidRDefault="55FDA131" w:rsidP="0930A9AE">
      <w:pPr>
        <w:jc w:val="both"/>
        <w:rPr>
          <w:rFonts w:ascii="Calibri" w:hAnsi="Calibri" w:cs="Calibri"/>
        </w:rPr>
      </w:pPr>
      <w:r w:rsidRPr="73A0A979">
        <w:rPr>
          <w:rFonts w:ascii="Calibri" w:hAnsi="Calibri" w:cs="Calibri"/>
          <w:b/>
          <w:bCs/>
        </w:rPr>
        <w:t xml:space="preserve">VISTO </w:t>
      </w:r>
      <w:r w:rsidR="00E13802">
        <w:tab/>
      </w:r>
      <w:r w:rsidRPr="73A0A979">
        <w:rPr>
          <w:rFonts w:ascii="Calibri" w:hAnsi="Calibri" w:cs="Calibri"/>
        </w:rPr>
        <w:t>il decreto legislativo 14 marzo 2013, n. 33 riguardante il “Riordino della disciplina riguardante gli obblighi di pubblicità, trasparenza e diffusione di informazioni da parte delle pubbliche amministrazioni”;</w:t>
      </w:r>
    </w:p>
    <w:p w14:paraId="733313C9" w14:textId="77213F6B" w:rsidR="0530C33F" w:rsidRPr="00502DE9" w:rsidRDefault="0530C33F" w:rsidP="6813DAC2">
      <w:pPr>
        <w:jc w:val="both"/>
        <w:rPr>
          <w:rFonts w:ascii="Calibri" w:eastAsia="Calibri" w:hAnsi="Calibri" w:cs="Calibri"/>
        </w:rPr>
      </w:pPr>
      <w:r w:rsidRPr="00502DE9">
        <w:rPr>
          <w:rFonts w:ascii="Calibri" w:eastAsia="Calibri" w:hAnsi="Calibri" w:cs="Calibri"/>
          <w:b/>
          <w:bCs/>
          <w:color w:val="000000" w:themeColor="text1"/>
        </w:rPr>
        <w:t xml:space="preserve">VISTO </w:t>
      </w:r>
      <w:r w:rsidRPr="00502DE9">
        <w:rPr>
          <w:rFonts w:ascii="Calibri" w:eastAsia="Calibri" w:hAnsi="Calibri" w:cs="Calibri"/>
          <w:color w:val="000000" w:themeColor="text1"/>
        </w:rPr>
        <w:t>il decreto legislativo 31 marzo 2023, n. 36 recante “Codice dei contratti pubblici in attuazione dell'articolo 1 della legge 21 giugno 2022, n. 78, recante delega al Governo in materia di contratti pubblici” e successive modifiche ed integrazioni;</w:t>
      </w:r>
    </w:p>
    <w:p w14:paraId="4548BED6" w14:textId="1F406B23" w:rsidR="00E13802" w:rsidRPr="00D859EB" w:rsidRDefault="55FDA131" w:rsidP="0930A9AE">
      <w:pPr>
        <w:jc w:val="both"/>
        <w:rPr>
          <w:rFonts w:ascii="Calibri" w:hAnsi="Calibri" w:cs="Calibri"/>
          <w:b/>
          <w:bCs/>
        </w:rPr>
      </w:pPr>
      <w:r w:rsidRPr="73A0A979">
        <w:rPr>
          <w:rFonts w:ascii="Calibri" w:hAnsi="Calibri" w:cs="Calibri"/>
          <w:b/>
          <w:bCs/>
        </w:rPr>
        <w:t xml:space="preserve">VISTO </w:t>
      </w:r>
      <w:r w:rsidRPr="73A0A979">
        <w:rPr>
          <w:rFonts w:ascii="Calibri" w:hAnsi="Calibri" w:cs="Calibri"/>
        </w:rPr>
        <w:t>il Decreto del Presidente del Consiglio dei ministri del 22 novembre 2010, concernente la disciplina dell’autonomia finanziaria e contabile della Presidenza del Consiglio dei ministri e successive modificazioni;</w:t>
      </w:r>
      <w:r w:rsidRPr="73A0A979">
        <w:rPr>
          <w:rFonts w:ascii="Calibri" w:hAnsi="Calibri" w:cs="Calibri"/>
          <w:b/>
          <w:bCs/>
        </w:rPr>
        <w:t xml:space="preserve"> </w:t>
      </w:r>
    </w:p>
    <w:p w14:paraId="12CDF21C" w14:textId="40881448" w:rsidR="00E13802" w:rsidRPr="00D859EB" w:rsidRDefault="55FDA131" w:rsidP="0930A9AE">
      <w:pPr>
        <w:jc w:val="both"/>
        <w:rPr>
          <w:rFonts w:ascii="Calibri" w:hAnsi="Calibri" w:cs="Calibri"/>
          <w:b/>
          <w:bCs/>
        </w:rPr>
      </w:pPr>
      <w:r w:rsidRPr="73A0A979">
        <w:rPr>
          <w:rFonts w:ascii="Calibri" w:hAnsi="Calibri" w:cs="Calibri"/>
          <w:b/>
          <w:bCs/>
        </w:rPr>
        <w:t xml:space="preserve">VISTO </w:t>
      </w:r>
      <w:r w:rsidRPr="73A0A979">
        <w:rPr>
          <w:rFonts w:ascii="Calibri" w:hAnsi="Calibri" w:cs="Calibri"/>
        </w:rPr>
        <w:t>il Decreto del Presidente del Consiglio dei ministri del 1° ottobre 2012, concernente l’ordinamento delle strutture generali della Presidenza del Consiglio dei ministri e successive modificazioni e, in particolare, l’articolo 24 -bis, relativo al Dipartimento per le politiche di coesione;</w:t>
      </w:r>
    </w:p>
    <w:p w14:paraId="01CDE049" w14:textId="3591B721" w:rsidR="00E13802" w:rsidRPr="00D859EB" w:rsidRDefault="55FDA131" w:rsidP="0930A9AE">
      <w:pPr>
        <w:jc w:val="both"/>
        <w:rPr>
          <w:rFonts w:ascii="Calibri" w:hAnsi="Calibri" w:cs="Calibri"/>
          <w:b/>
          <w:bCs/>
        </w:rPr>
      </w:pPr>
      <w:r w:rsidRPr="73A0A979">
        <w:rPr>
          <w:rFonts w:ascii="Calibri" w:hAnsi="Calibri" w:cs="Calibri"/>
          <w:b/>
          <w:bCs/>
        </w:rPr>
        <w:t xml:space="preserve">VISTO </w:t>
      </w:r>
      <w:r w:rsidRPr="73A0A979">
        <w:rPr>
          <w:rFonts w:ascii="Calibri" w:hAnsi="Calibri" w:cs="Calibri"/>
        </w:rPr>
        <w:t>il Decreto del Ministero dell’Economia e delle Finanze 30 maggio 2014 in merito all’”Apertura di contabilità speciali di tesoreria intestate alle Amministrazione centrali dello Stato per la gestione degli interventi cofinanziati dall’Unione europea e degli investimenti complementari alla programmazione comunitaria”;</w:t>
      </w:r>
    </w:p>
    <w:p w14:paraId="52220844" w14:textId="3DEED838" w:rsidR="00E13802" w:rsidRPr="00D859EB" w:rsidRDefault="55FDA131" w:rsidP="0930A9AE">
      <w:pPr>
        <w:jc w:val="both"/>
        <w:rPr>
          <w:rFonts w:ascii="Calibri" w:hAnsi="Calibri" w:cs="Calibri"/>
        </w:rPr>
      </w:pPr>
      <w:r w:rsidRPr="73A0A979">
        <w:rPr>
          <w:rFonts w:ascii="Calibri" w:hAnsi="Calibri" w:cs="Calibri"/>
          <w:b/>
          <w:bCs/>
        </w:rPr>
        <w:t xml:space="preserve">VISTA </w:t>
      </w:r>
      <w:r w:rsidRPr="73A0A979">
        <w:rPr>
          <w:rFonts w:ascii="Calibri" w:hAnsi="Calibri" w:cs="Calibri"/>
        </w:rPr>
        <w:t>la circolare MEF-RGS-IGRUE n. 8/2016 “Interventi cofinanziati dall’Unione Europea ed interventi complementari alla programmazione comunitaria” recante indicazioni per i controlli di regolarità amministrativo contabili sugli atti riguardanti interventi a titolarità delle Amministrazioni centrali dello Stato, cofinanziati in tutto o in parte con risorse dell'Unione europea, ovvero aventi carattere di complementarietà rispetto alla programmazione UE, giacenti sulla contabilità del Fondo di rotazione di cui all'articolo 5 della legge 16 aprile 1987, n. 183;</w:t>
      </w:r>
    </w:p>
    <w:p w14:paraId="0738B2B0" w14:textId="152E87E3" w:rsidR="5444DFA9" w:rsidRPr="00FF691E" w:rsidRDefault="5444DFA9" w:rsidP="692CF321">
      <w:pPr>
        <w:jc w:val="both"/>
        <w:rPr>
          <w:rFonts w:ascii="Calibri" w:eastAsia="Calibri" w:hAnsi="Calibri" w:cs="Calibri"/>
        </w:rPr>
      </w:pPr>
      <w:r w:rsidRPr="00502DE9">
        <w:rPr>
          <w:rFonts w:ascii="Calibri" w:eastAsia="Calibri" w:hAnsi="Calibri" w:cs="Calibri"/>
          <w:b/>
          <w:bCs/>
        </w:rPr>
        <w:lastRenderedPageBreak/>
        <w:t xml:space="preserve">VISTO </w:t>
      </w:r>
      <w:r w:rsidRPr="00502DE9">
        <w:rPr>
          <w:rFonts w:ascii="Calibri" w:eastAsia="Calibri" w:hAnsi="Calibri" w:cs="Calibri"/>
        </w:rPr>
        <w:t xml:space="preserve">il decreto-legge 19 settembre 2023, n. 124 convertito con modificazioni dalla L. 13 novembre 2023, n. 162 (in G.U. 16/11/2023, n. 268) e, nello specifico, l’articolo 19 “Rafforzamento della capacità amministrativa degli enti territoriali e del Dipartimento per le politiche di coesione della Presidenza del Consiglio dei </w:t>
      </w:r>
      <w:r w:rsidRPr="00502DE9" w:rsidDel="00767115">
        <w:rPr>
          <w:rFonts w:ascii="Calibri" w:eastAsia="Calibri" w:hAnsi="Calibri" w:cs="Calibri"/>
        </w:rPr>
        <w:t>m</w:t>
      </w:r>
      <w:r w:rsidRPr="00502DE9">
        <w:rPr>
          <w:rFonts w:ascii="Calibri" w:eastAsia="Calibri" w:hAnsi="Calibri" w:cs="Calibri"/>
        </w:rPr>
        <w:t>inistri”;</w:t>
      </w:r>
    </w:p>
    <w:p w14:paraId="79896952" w14:textId="57F6C098" w:rsidR="00E13802" w:rsidRPr="00D859EB" w:rsidRDefault="55FDA131" w:rsidP="0930A9AE">
      <w:pPr>
        <w:jc w:val="both"/>
        <w:rPr>
          <w:rFonts w:ascii="Calibri" w:hAnsi="Calibri" w:cs="Calibri"/>
          <w:b/>
          <w:bCs/>
        </w:rPr>
      </w:pPr>
      <w:r w:rsidRPr="73A0A979">
        <w:rPr>
          <w:rFonts w:ascii="Calibri" w:hAnsi="Calibri" w:cs="Calibri"/>
          <w:b/>
          <w:bCs/>
        </w:rPr>
        <w:t xml:space="preserve">VISTO </w:t>
      </w:r>
      <w:r w:rsidRPr="73A0A979">
        <w:rPr>
          <w:rFonts w:ascii="Calibri" w:hAnsi="Calibri" w:cs="Calibri"/>
        </w:rPr>
        <w:t>il Decreto del 22 novembre 2023 del Ministro per gli affari europei, il Sud, le politiche di coesione e il PNRR di “Organizzazione interna del Dipartimento per le politiche di coesione e per il sud” registrato alla Corte dei conti il 29/11/2023, con n. 3071;</w:t>
      </w:r>
    </w:p>
    <w:p w14:paraId="279A5FB5" w14:textId="676607DF" w:rsidR="00E13802" w:rsidRPr="00D859EB" w:rsidRDefault="55FDA131" w:rsidP="0930A9AE">
      <w:pPr>
        <w:jc w:val="both"/>
        <w:rPr>
          <w:rFonts w:ascii="Calibri" w:hAnsi="Calibri" w:cs="Calibri"/>
        </w:rPr>
      </w:pPr>
      <w:r w:rsidRPr="73A0A979">
        <w:rPr>
          <w:rFonts w:ascii="Calibri" w:hAnsi="Calibri" w:cs="Calibri"/>
          <w:b/>
          <w:bCs/>
        </w:rPr>
        <w:t xml:space="preserve">VISTO </w:t>
      </w:r>
      <w:r w:rsidRPr="73A0A979">
        <w:rPr>
          <w:rFonts w:ascii="Calibri" w:hAnsi="Calibri" w:cs="Calibri"/>
        </w:rPr>
        <w:t xml:space="preserve">il Decreto del Capo del Dipartimento per le politiche di coesione e per il sud del 1° dicembre 2023, con il quale alla Dott.ssa Alessandra Augusto, è stato conferito l’incarico dirigenziale di livello non generale di coordinatore del Servizio XIII “Autorità di Gestione dei Programmi di rafforzamento della capacità amministrativa”, dell’Ufficio IV del Dipartimento per le politiche di coesione e per il sud della Presidenza del Consiglio dei ministri; </w:t>
      </w:r>
    </w:p>
    <w:p w14:paraId="2D09C6E4" w14:textId="7EA4F861" w:rsidR="00E13802" w:rsidRPr="00D859EB" w:rsidRDefault="55FDA131" w:rsidP="0930A9AE">
      <w:pPr>
        <w:jc w:val="both"/>
        <w:rPr>
          <w:rFonts w:ascii="Calibri" w:hAnsi="Calibri" w:cs="Calibri"/>
          <w:b/>
          <w:bCs/>
        </w:rPr>
      </w:pPr>
      <w:r w:rsidRPr="73A0A979">
        <w:rPr>
          <w:rFonts w:ascii="Calibri" w:hAnsi="Calibri" w:cs="Calibri"/>
          <w:b/>
          <w:bCs/>
        </w:rPr>
        <w:t>VISTO</w:t>
      </w:r>
      <w:r w:rsidR="00E13802">
        <w:tab/>
      </w:r>
      <w:r w:rsidRPr="73A0A979">
        <w:rPr>
          <w:rFonts w:ascii="Calibri" w:hAnsi="Calibri" w:cs="Calibri"/>
        </w:rPr>
        <w:t>il Decreto del Capo del Dipartimento per le politiche di coesione e per il sud n. 40 del 28 dicembre 2023, con il quale la Dott.ssa Alessandra Augusto, in qualità di Dirigente pro-tempore del Servizio XIII “Autorità di Gestione dei Programmi di rafforzamento della capacità amministrativa”, è stata individuata “Autorità di Gestione del Programma Nazionale Capacità per la Coesione Assistenza Tecnica 2021-2027, per le funzioni di cui al Regolamento (UE) 2021/1060 e, in particolare, di quanto previsto dagli artt. 69, 71, 72, 73, 74 e 75;</w:t>
      </w:r>
    </w:p>
    <w:p w14:paraId="3E7AB25B" w14:textId="3F2E1EAD" w:rsidR="1D77ED2B" w:rsidRPr="00502DE9" w:rsidRDefault="1D77ED2B" w:rsidP="5C2CF8D4">
      <w:pPr>
        <w:jc w:val="both"/>
        <w:rPr>
          <w:rFonts w:ascii="Calibri" w:eastAsia="Calibri" w:hAnsi="Calibri" w:cs="Calibri"/>
        </w:rPr>
      </w:pPr>
      <w:r w:rsidRPr="00502DE9">
        <w:rPr>
          <w:rFonts w:ascii="Calibri" w:eastAsia="Calibri" w:hAnsi="Calibri" w:cs="Calibri"/>
          <w:b/>
          <w:bCs/>
          <w:color w:val="000000" w:themeColor="text1"/>
        </w:rPr>
        <w:t>VISTO</w:t>
      </w:r>
      <w:r>
        <w:tab/>
      </w:r>
      <w:r w:rsidRPr="00502DE9">
        <w:rPr>
          <w:rFonts w:ascii="Calibri" w:eastAsia="Calibri" w:hAnsi="Calibri" w:cs="Calibri"/>
          <w:color w:val="000000" w:themeColor="text1"/>
        </w:rPr>
        <w:t>D.P.R. del 10 marzo 2025, n. 66, “Regolamento recante i criteri sull'ammissibilità della spesa per i programmi cofinanziati dai fondi per la politica di coesione e dagli altri fondi europei a gestione concorrente di cui al Regolamento (UE) 2021/1060 per il periodo di programmazione 2021/2027, pubblicato sulla G.U.R.I. n. 105 del 8 maggio 2025;</w:t>
      </w:r>
    </w:p>
    <w:p w14:paraId="28F207EF" w14:textId="79217A4B" w:rsidR="0CAF00CA" w:rsidRPr="00502DE9" w:rsidRDefault="0CAF00CA" w:rsidP="692CF321">
      <w:pPr>
        <w:jc w:val="both"/>
        <w:rPr>
          <w:rFonts w:ascii="Calibri" w:eastAsia="Calibri" w:hAnsi="Calibri" w:cs="Calibri"/>
          <w:b/>
          <w:bCs/>
        </w:rPr>
      </w:pPr>
      <w:r w:rsidRPr="00502DE9">
        <w:rPr>
          <w:rFonts w:ascii="Calibri" w:eastAsia="Calibri" w:hAnsi="Calibri" w:cs="Calibri"/>
          <w:b/>
          <w:bCs/>
        </w:rPr>
        <w:t xml:space="preserve">VISTO </w:t>
      </w:r>
      <w:r w:rsidRPr="00502DE9">
        <w:rPr>
          <w:rFonts w:ascii="Calibri" w:eastAsia="Calibri" w:hAnsi="Calibri" w:cs="Calibri"/>
        </w:rPr>
        <w:t xml:space="preserve">il decreto del Presidente del Consiglio dei </w:t>
      </w:r>
      <w:r w:rsidRPr="00502DE9" w:rsidDel="00767115">
        <w:rPr>
          <w:rFonts w:ascii="Calibri" w:eastAsia="Calibri" w:hAnsi="Calibri" w:cs="Calibri"/>
        </w:rPr>
        <w:t>m</w:t>
      </w:r>
      <w:r w:rsidRPr="00502DE9">
        <w:rPr>
          <w:rFonts w:ascii="Calibri" w:eastAsia="Calibri" w:hAnsi="Calibri" w:cs="Calibri"/>
        </w:rPr>
        <w:t>inistri 25 novembre 2025, pubblicato sulla G.U. n. 29 del 5 febbraio 2026, che all’articolo 1 dispone la ridenominazione del Dipartimento per le politiche di coesione e per il sud in “Dipartimento per le politiche di coesione”;</w:t>
      </w:r>
    </w:p>
    <w:p w14:paraId="4C20C689" w14:textId="1FB746B3" w:rsidR="00F977E1" w:rsidRPr="00D859EB" w:rsidRDefault="4BDB8EE5" w:rsidP="0930A9AE">
      <w:pPr>
        <w:jc w:val="both"/>
        <w:rPr>
          <w:rFonts w:ascii="Calibri" w:hAnsi="Calibri" w:cs="Calibri"/>
        </w:rPr>
      </w:pPr>
      <w:r w:rsidRPr="2E9F34B1">
        <w:rPr>
          <w:rFonts w:ascii="Calibri" w:hAnsi="Calibri" w:cs="Calibri"/>
          <w:b/>
          <w:bCs/>
        </w:rPr>
        <w:t>VISTO</w:t>
      </w:r>
      <w:r w:rsidRPr="2E9F34B1">
        <w:rPr>
          <w:rFonts w:ascii="Calibri" w:hAnsi="Calibri" w:cs="Calibri"/>
        </w:rPr>
        <w:t xml:space="preserve"> l’art. 2, comma 9 del </w:t>
      </w:r>
      <w:r w:rsidR="29517E5A" w:rsidRPr="2E9F34B1">
        <w:rPr>
          <w:rFonts w:ascii="Calibri" w:hAnsi="Calibri" w:cs="Calibri"/>
        </w:rPr>
        <w:t>Regolamento (UE) 2021/1060 del Parlamento europeo e del Consiglio del 24 giugno 2021 che individua quale “</w:t>
      </w:r>
      <w:r w:rsidRPr="2E9F34B1">
        <w:rPr>
          <w:rFonts w:ascii="Calibri" w:hAnsi="Calibri" w:cs="Calibri"/>
        </w:rPr>
        <w:t>beneficiario</w:t>
      </w:r>
      <w:r w:rsidR="29517E5A" w:rsidRPr="2E9F34B1">
        <w:rPr>
          <w:rFonts w:ascii="Calibri" w:hAnsi="Calibri" w:cs="Calibri"/>
        </w:rPr>
        <w:t>”</w:t>
      </w:r>
      <w:r w:rsidRPr="2E9F34B1">
        <w:rPr>
          <w:rFonts w:ascii="Calibri" w:hAnsi="Calibri" w:cs="Calibri"/>
        </w:rPr>
        <w:t xml:space="preserve">: </w:t>
      </w:r>
      <w:r w:rsidR="29517E5A" w:rsidRPr="2E9F34B1">
        <w:rPr>
          <w:rFonts w:ascii="Calibri" w:hAnsi="Calibri" w:cs="Calibri"/>
        </w:rPr>
        <w:t>“</w:t>
      </w:r>
      <w:r w:rsidRPr="2E9F34B1">
        <w:rPr>
          <w:rFonts w:ascii="Calibri" w:hAnsi="Calibri" w:cs="Calibri"/>
          <w:i/>
          <w:iCs/>
        </w:rPr>
        <w:t>a) un organismo pubblico o privato, un soggetto dotato o non dotato di personalità giuridica o una persona fisica, responsabile dell’avvio o sia dell’avvio che dell’attuazione delle operazioni</w:t>
      </w:r>
      <w:r w:rsidR="29517E5A" w:rsidRPr="2E9F34B1">
        <w:rPr>
          <w:rFonts w:ascii="Calibri" w:hAnsi="Calibri" w:cs="Calibri"/>
        </w:rPr>
        <w:t>”</w:t>
      </w:r>
      <w:r w:rsidRPr="2E9F34B1">
        <w:rPr>
          <w:rFonts w:ascii="Calibri" w:hAnsi="Calibri" w:cs="Calibri"/>
        </w:rPr>
        <w:t>;</w:t>
      </w:r>
    </w:p>
    <w:p w14:paraId="346B27B6" w14:textId="0E40BA49" w:rsidR="00013D2F" w:rsidRPr="00D859EB" w:rsidRDefault="29517E5A" w:rsidP="0930A9AE">
      <w:pPr>
        <w:jc w:val="both"/>
        <w:rPr>
          <w:rFonts w:ascii="Calibri" w:hAnsi="Calibri" w:cs="Calibri"/>
        </w:rPr>
      </w:pPr>
      <w:r w:rsidRPr="2E9F34B1">
        <w:rPr>
          <w:rFonts w:ascii="Calibri" w:hAnsi="Calibri" w:cs="Calibri"/>
          <w:b/>
          <w:bCs/>
        </w:rPr>
        <w:t>VISTO</w:t>
      </w:r>
      <w:r w:rsidRPr="2E9F34B1">
        <w:rPr>
          <w:rFonts w:ascii="Calibri" w:hAnsi="Calibri" w:cs="Calibri"/>
        </w:rPr>
        <w:t xml:space="preserve"> l’art. 50 del Regolamento (UE)</w:t>
      </w:r>
      <w:r w:rsidR="5FB98891" w:rsidRPr="2E9F34B1">
        <w:rPr>
          <w:rFonts w:ascii="Calibri" w:hAnsi="Calibri" w:cs="Calibri"/>
        </w:rPr>
        <w:t xml:space="preserve"> </w:t>
      </w:r>
      <w:r w:rsidRPr="2E9F34B1">
        <w:rPr>
          <w:rFonts w:ascii="Calibri" w:hAnsi="Calibri" w:cs="Calibri"/>
        </w:rPr>
        <w:t>2021/1060 del Parlamento europeo e del Consiglio del 24 giugno 2021 che individua le Responsabilità dei beneficiari: “</w:t>
      </w:r>
      <w:r w:rsidRPr="2E9F34B1">
        <w:rPr>
          <w:rFonts w:ascii="Calibri" w:hAnsi="Calibri" w:cs="Calibri"/>
          <w:i/>
          <w:iCs/>
        </w:rPr>
        <w:t xml:space="preserve">1. I beneficiari e gli organismi che attuano gli strumenti finanziari riconoscono il sostegno fornito dai fondi all’operazione, comprese le risorse reimpiegate a norma dell’articolo 62, nei modi seguenti: a) fornendo, sul sito web, ove tale sito esista, e sui siti di social media ufficiali del beneficiario una breve descrizione dell’operazione, in proporzione al livello del sostegno, compresi le finalità e i risultati, ed evidenziando il sostegno finanziario ricevuto dall’Unione; b) apponendo una dichiarazione che ponga in evidenza il sostegno dell’Unione in maniera visibile sui documenti e sui materiali per la comunicazione riguardanti l’attuazione dell’operazione, destinati al pubblico o ai partecipanti; c) esponendo targhe o cartelloni permanenti chiaramente visibili al pubblico, in cui compare l’emblema dell’Unione conformemente alle caratteristiche tecniche di cui all’allegato IX non appena inizia l’attuazione materiale di operazioni che comportino investimenti materiali o siano installate le attrezzature acquistate, con riguardo a quanto segue: i) operazioni sostenute dal </w:t>
      </w:r>
      <w:r w:rsidR="27B6DB34" w:rsidRPr="2E9F34B1">
        <w:rPr>
          <w:rFonts w:ascii="Calibri" w:hAnsi="Calibri" w:cs="Calibri"/>
          <w:i/>
          <w:iCs/>
        </w:rPr>
        <w:t>FESR</w:t>
      </w:r>
      <w:r w:rsidRPr="2E9F34B1">
        <w:rPr>
          <w:rFonts w:ascii="Calibri" w:hAnsi="Calibri" w:cs="Calibri"/>
          <w:i/>
          <w:iCs/>
        </w:rPr>
        <w:t xml:space="preserve"> e dal Fondo di coesione il cui costo totale supera 500 000 EUR; ii) operazioni sostenute dal FSE+, dal JTF, dal FEAMPA, dall’AMIF, dall’ISF o dal BMVI il cui costo totale supera 100 000 EUR; d) per le operazioni che non rientrano nell’ambito della lettera c), esponendo in un luogo facilmente visibile al pubblico almeno un poster di misura non inferiore a un formato A3 o un display elettronico equivalente recante informazioni sull’operazione che evidenzino il sostegno ricevuto dai fondi; ove sia una persona fisica, il beneficiario garantisce, nella misura del possibile, la disponibilità di informazioni </w:t>
      </w:r>
      <w:r w:rsidRPr="2E9F34B1">
        <w:rPr>
          <w:rFonts w:ascii="Calibri" w:hAnsi="Calibri" w:cs="Calibri"/>
          <w:i/>
          <w:iCs/>
        </w:rPr>
        <w:lastRenderedPageBreak/>
        <w:t xml:space="preserve">adeguate, che mettano in evidenza il sostegno fornito dai fondi, in un luogo visibile al pubblico o mediante un display elettronico. e) per operazioni di importanza strategica e operazioni il cui costo totale supera 10 000 000 EUR, organizzando un evento o un’attività di comunicazione, come opportuno, e coinvolgendo in tempo utile la Commissione e l’autorità di gestione responsabile. Ove un beneficiario del FSE+ sia una persona fisica, o le operazioni siano sostenute a titolo dell’obiettivo specifico di cui all’articolo 4, paragrafo 1, lettera m), del regolamento FSE+, non si applica la prescrizione di cui al primo comma, lettera d). In deroga al primo comma, lettere c) e d), per le operazioni sostenute dall’AMIF, dall’ISF e dal BMVI, il documento che specifica le condizioni per il sostegno può stabilire requisiti specifici per l’esposizione pubblica delle informazioni sul sostegno fornito dai fondi ove ciò sia giustificato da ragioni di sicurezza e di ordine pubblico in conformità dell’articolo 69, paragrafo 5. 2. Per i fondi per piccoli progetti, il beneficiario rispetta gli obblighi di cui all’articolo 36, paragrafo 5, del regolamento Interreg. Per gli strumenti finanziari il beneficiario provvede, mediante clausole contrattuali, a che i destinatari finali rispettino le prescrizioni di cui al paragrafo 1, lettera c). 3. Se il beneficiario non rispetta i propri obblighi di cui all’articolo 47 o ai paragrafi 1 e 2 del presente articolo e qualora non siano state </w:t>
      </w:r>
      <w:proofErr w:type="gramStart"/>
      <w:r w:rsidRPr="2E9F34B1">
        <w:rPr>
          <w:rFonts w:ascii="Calibri" w:hAnsi="Calibri" w:cs="Calibri"/>
          <w:i/>
          <w:iCs/>
        </w:rPr>
        <w:t>poste in essere</w:t>
      </w:r>
      <w:proofErr w:type="gramEnd"/>
      <w:r w:rsidRPr="2E9F34B1">
        <w:rPr>
          <w:rFonts w:ascii="Calibri" w:hAnsi="Calibri" w:cs="Calibri"/>
          <w:i/>
          <w:iCs/>
        </w:rPr>
        <w:t xml:space="preserve"> azioni correttive, l’autorità di gestione applica misure, tenuto conto del principio di proporzionalità, sopprimendo fino al 3 % del sostegno dei fondi all’operazione interessata</w:t>
      </w:r>
      <w:r w:rsidRPr="2E9F34B1">
        <w:rPr>
          <w:rFonts w:ascii="Calibri" w:hAnsi="Calibri" w:cs="Calibri"/>
        </w:rPr>
        <w:t>”;</w:t>
      </w:r>
    </w:p>
    <w:p w14:paraId="1CEAF094" w14:textId="5490C417" w:rsidR="00013D2F" w:rsidRPr="00D859EB" w:rsidRDefault="29517E5A" w:rsidP="0930A9AE">
      <w:pPr>
        <w:jc w:val="both"/>
        <w:rPr>
          <w:rFonts w:ascii="Calibri" w:hAnsi="Calibri" w:cs="Calibri"/>
        </w:rPr>
      </w:pPr>
      <w:r w:rsidRPr="73A0A979">
        <w:rPr>
          <w:rFonts w:ascii="Calibri" w:hAnsi="Calibri" w:cs="Calibri"/>
          <w:b/>
          <w:bCs/>
        </w:rPr>
        <w:t>VISTO</w:t>
      </w:r>
      <w:r w:rsidRPr="73A0A979">
        <w:rPr>
          <w:rFonts w:ascii="Calibri" w:hAnsi="Calibri" w:cs="Calibri"/>
        </w:rPr>
        <w:t xml:space="preserve"> l’art. 53 del Regolamento (UE) </w:t>
      </w:r>
      <w:r w:rsidR="5FB98891" w:rsidRPr="73A0A979">
        <w:rPr>
          <w:rFonts w:ascii="Calibri" w:hAnsi="Calibri" w:cs="Calibri"/>
        </w:rPr>
        <w:t xml:space="preserve"> </w:t>
      </w:r>
      <w:r w:rsidRPr="73A0A979">
        <w:rPr>
          <w:rFonts w:ascii="Calibri" w:hAnsi="Calibri" w:cs="Calibri"/>
        </w:rPr>
        <w:t xml:space="preserve">2021/1060 del Parlamento europeo e del Consiglio del 24 giugno 2021 che individua tra le </w:t>
      </w:r>
      <w:r w:rsidR="16AF7514" w:rsidRPr="73A0A979">
        <w:rPr>
          <w:rFonts w:ascii="Calibri" w:hAnsi="Calibri" w:cs="Calibri"/>
        </w:rPr>
        <w:t>f</w:t>
      </w:r>
      <w:r w:rsidRPr="73A0A979">
        <w:rPr>
          <w:rFonts w:ascii="Calibri" w:hAnsi="Calibri" w:cs="Calibri"/>
        </w:rPr>
        <w:t>orme di sovvenzioni: “</w:t>
      </w:r>
      <w:r w:rsidRPr="73A0A979">
        <w:rPr>
          <w:rFonts w:ascii="Calibri" w:hAnsi="Calibri" w:cs="Calibri"/>
          <w:i/>
          <w:iCs/>
        </w:rPr>
        <w:t>Le sovvenzioni fornite dagli Stati membri ai beneficiari possono assumere una delle forme seguenti: a) rimborso dei costi ammissibili effettivamente sostenuti da un beneficiario o da un partner privato nelle operazioni PPP e pagati per l’attuazione delle operazioni, contributi in natura e ammortamenti; b) costi unitari; c) somme forfettarie; d) finanziamenti a tasso forfettario; e) una combinazione delle forme di cui alle lettere da a) a d), a condizione che ciascuna forma copra diverse categorie di costi, o che siano utilizzati per progetti diversi facenti parte di un’operazione o per fasi successive di un’operazione; f) finanziamenti non collegati ai costi, purché tali sovvenzioni siano coperte da un rimborso del contributo dell’Unione a norma dell’articolo 95</w:t>
      </w:r>
      <w:r w:rsidRPr="73A0A979">
        <w:rPr>
          <w:rFonts w:ascii="Calibri" w:hAnsi="Calibri" w:cs="Calibri"/>
        </w:rPr>
        <w:t>”;</w:t>
      </w:r>
    </w:p>
    <w:p w14:paraId="2BD50C43" w14:textId="30268652" w:rsidR="6F3B6F8B" w:rsidRPr="00502DE9" w:rsidRDefault="6F3B6F8B" w:rsidP="0930A9AE">
      <w:pPr>
        <w:jc w:val="both"/>
        <w:rPr>
          <w:rFonts w:ascii="Calibri" w:eastAsia="Calibri" w:hAnsi="Calibri" w:cs="Calibri"/>
          <w:color w:val="000000" w:themeColor="text1"/>
        </w:rPr>
      </w:pPr>
      <w:r w:rsidRPr="00502DE9">
        <w:rPr>
          <w:rFonts w:ascii="Calibri" w:eastAsia="Calibri" w:hAnsi="Calibri" w:cs="Calibri"/>
          <w:b/>
          <w:bCs/>
        </w:rPr>
        <w:t>CONSIDERATO</w:t>
      </w:r>
      <w:r w:rsidRPr="00502DE9">
        <w:rPr>
          <w:rFonts w:ascii="Calibri" w:eastAsia="Calibri" w:hAnsi="Calibri" w:cs="Calibri"/>
        </w:rPr>
        <w:t xml:space="preserve"> che il Programma Nazionale Capacità per la Coesione Assistenza Tecnica 2021-2027 individua specificatamente le azioni necessarie alla realizzazione degli obiettivi di Programma, tra cui l’Azione 2.1 “</w:t>
      </w:r>
      <w:r w:rsidRPr="00502DE9">
        <w:rPr>
          <w:rFonts w:ascii="Calibri" w:eastAsia="Calibri" w:hAnsi="Calibri" w:cs="Calibri"/>
          <w:color w:val="000000" w:themeColor="text1"/>
        </w:rPr>
        <w:t>Supporto ai PRigA delle Regioni in transizione e più sviluppate del Centro-Nord e delle Amministrazioni Nazionali”</w:t>
      </w:r>
      <w:r w:rsidRPr="00502DE9">
        <w:rPr>
          <w:rFonts w:ascii="Calibri" w:eastAsia="Calibri" w:hAnsi="Calibri" w:cs="Calibri"/>
        </w:rPr>
        <w:t xml:space="preserve"> </w:t>
      </w:r>
      <w:r w:rsidRPr="00502DE9">
        <w:rPr>
          <w:rFonts w:ascii="Calibri" w:eastAsia="Calibri" w:hAnsi="Calibri" w:cs="Calibri"/>
          <w:color w:val="000000" w:themeColor="text1"/>
        </w:rPr>
        <w:t xml:space="preserve">volta al sostegno di interventi di capacità amministrativa per la programmazione e attuazione delle politiche per lo sviluppo e la coesione europea (cofinanziate dal </w:t>
      </w:r>
      <w:r w:rsidR="00B93DCA" w:rsidRPr="3671BA44">
        <w:rPr>
          <w:rFonts w:ascii="Calibri" w:eastAsia="Calibri" w:hAnsi="Calibri" w:cs="Calibri"/>
          <w:color w:val="000000" w:themeColor="text1"/>
        </w:rPr>
        <w:t>FESR</w:t>
      </w:r>
      <w:r w:rsidRPr="00502DE9">
        <w:rPr>
          <w:rFonts w:ascii="Calibri" w:eastAsia="Calibri" w:hAnsi="Calibri" w:cs="Calibri"/>
          <w:color w:val="000000" w:themeColor="text1"/>
        </w:rPr>
        <w:t>) programmati rispettivamente nei Piani di Rigenerazione Amministrativa (PRigA) delle Regioni in transizione e Più Sviluppate e delle Amministrazioni centrali;</w:t>
      </w:r>
    </w:p>
    <w:p w14:paraId="6FC6A484" w14:textId="2EA20C49" w:rsidR="6F3B6F8B" w:rsidRPr="00502DE9" w:rsidRDefault="6F3B6F8B" w:rsidP="0930A9AE">
      <w:pPr>
        <w:jc w:val="both"/>
        <w:rPr>
          <w:rFonts w:ascii="Calibri" w:eastAsia="Calibri" w:hAnsi="Calibri" w:cs="Calibri"/>
        </w:rPr>
      </w:pPr>
      <w:r w:rsidRPr="00502DE9">
        <w:rPr>
          <w:rFonts w:ascii="Calibri" w:eastAsia="Calibri" w:hAnsi="Calibri" w:cs="Calibri"/>
          <w:b/>
          <w:bCs/>
          <w:color w:val="000000" w:themeColor="text1"/>
        </w:rPr>
        <w:t xml:space="preserve">CONSIDERATO </w:t>
      </w:r>
      <w:r w:rsidRPr="00502DE9">
        <w:rPr>
          <w:rFonts w:ascii="Calibri" w:eastAsia="Calibri" w:hAnsi="Calibri" w:cs="Calibri"/>
          <w:color w:val="000000" w:themeColor="text1"/>
        </w:rPr>
        <w:t xml:space="preserve">che, ciascuna delle Regioni in transizione e Più Sviluppate e delle Amministrazioni centrali interessate hanno adottato il Piano di Rigenerazione Amministrativa (PRigA) coniugando interventi di </w:t>
      </w:r>
      <w:proofErr w:type="spellStart"/>
      <w:r w:rsidRPr="00502DE9">
        <w:rPr>
          <w:rFonts w:ascii="Calibri" w:eastAsia="Calibri" w:hAnsi="Calibri" w:cs="Calibri"/>
          <w:color w:val="000000" w:themeColor="text1"/>
        </w:rPr>
        <w:t>capacitazione</w:t>
      </w:r>
      <w:proofErr w:type="spellEnd"/>
      <w:r w:rsidRPr="00502DE9">
        <w:rPr>
          <w:rFonts w:ascii="Calibri" w:eastAsia="Calibri" w:hAnsi="Calibri" w:cs="Calibri"/>
          <w:color w:val="000000" w:themeColor="text1"/>
        </w:rPr>
        <w:t xml:space="preserve"> in diretta connessione con i rispettivi programmi nazionali e regionali;</w:t>
      </w:r>
    </w:p>
    <w:p w14:paraId="69994ECF" w14:textId="7F9ECDA6" w:rsidR="6F3B6F8B" w:rsidRPr="00502DE9" w:rsidRDefault="6F3B6F8B" w:rsidP="16982E1F">
      <w:pPr>
        <w:jc w:val="both"/>
        <w:rPr>
          <w:rFonts w:ascii="Calibri" w:eastAsia="Calibri" w:hAnsi="Calibri" w:cs="Calibri"/>
        </w:rPr>
      </w:pPr>
      <w:r w:rsidRPr="00502DE9">
        <w:rPr>
          <w:rFonts w:ascii="Calibri" w:eastAsia="Calibri" w:hAnsi="Calibri" w:cs="Calibri"/>
          <w:b/>
          <w:bCs/>
        </w:rPr>
        <w:t xml:space="preserve">VISTI </w:t>
      </w:r>
      <w:r w:rsidRPr="00502DE9">
        <w:rPr>
          <w:rFonts w:ascii="Calibri" w:eastAsia="Calibri" w:hAnsi="Calibri" w:cs="Calibri"/>
          <w:color w:val="000000" w:themeColor="text1"/>
        </w:rPr>
        <w:t>i criteri di selezione delle operazioni da ammettere al cofinanziamento nell’ambito del “Programma Nazionale Capacità per la Coesione Assistenza Tecnica 2021-2027 (</w:t>
      </w:r>
      <w:r w:rsidR="00B93DCA" w:rsidRPr="3671BA44">
        <w:rPr>
          <w:rFonts w:ascii="Calibri" w:eastAsia="Calibri" w:hAnsi="Calibri" w:cs="Calibri"/>
          <w:color w:val="000000" w:themeColor="text1"/>
        </w:rPr>
        <w:t>FESR</w:t>
      </w:r>
      <w:r w:rsidRPr="00502DE9">
        <w:rPr>
          <w:rFonts w:ascii="Calibri" w:eastAsia="Calibri" w:hAnsi="Calibri" w:cs="Calibri"/>
          <w:color w:val="000000" w:themeColor="text1"/>
        </w:rPr>
        <w:t xml:space="preserve"> e FSE+)” - approvati dal Comitato di Sorveglianza nella seduta del 17 maggio 2023 – che prevedono, tra gli altri, avvisi/bandi pubblici di chiamata per la selezione di operazioni per la concessione di sovvenzioni in osservanza della legge sul procedimento amministrativo (L. n. 241/1990 e </w:t>
      </w:r>
      <w:proofErr w:type="spellStart"/>
      <w:r w:rsidRPr="00502DE9">
        <w:rPr>
          <w:rFonts w:ascii="Calibri" w:eastAsia="Calibri" w:hAnsi="Calibri" w:cs="Calibri"/>
          <w:color w:val="000000" w:themeColor="text1"/>
        </w:rPr>
        <w:t>ss.mm.ii</w:t>
      </w:r>
      <w:proofErr w:type="spellEnd"/>
      <w:r w:rsidRPr="00502DE9">
        <w:rPr>
          <w:rFonts w:ascii="Calibri" w:eastAsia="Calibri" w:hAnsi="Calibri" w:cs="Calibri"/>
          <w:color w:val="000000" w:themeColor="text1"/>
        </w:rPr>
        <w:t xml:space="preserve">.);  </w:t>
      </w:r>
      <w:r w:rsidRPr="00502DE9">
        <w:rPr>
          <w:rFonts w:ascii="Calibri" w:eastAsia="Calibri" w:hAnsi="Calibri" w:cs="Calibri"/>
        </w:rPr>
        <w:t xml:space="preserve"> </w:t>
      </w:r>
    </w:p>
    <w:p w14:paraId="3AFA7A36" w14:textId="5AFF8A60" w:rsidR="6F3B6F8B" w:rsidRPr="00502DE9" w:rsidRDefault="6F3B6F8B" w:rsidP="3CD4456B">
      <w:pPr>
        <w:jc w:val="both"/>
        <w:rPr>
          <w:rFonts w:ascii="Calibri" w:eastAsia="Calibri" w:hAnsi="Calibri" w:cs="Calibri"/>
          <w:color w:val="000000" w:themeColor="text1"/>
        </w:rPr>
      </w:pPr>
      <w:r w:rsidRPr="2E9F34B1">
        <w:rPr>
          <w:rFonts w:ascii="Calibri" w:eastAsia="Calibri" w:hAnsi="Calibri" w:cs="Calibri"/>
          <w:b/>
          <w:bCs/>
        </w:rPr>
        <w:t>VISTO</w:t>
      </w:r>
      <w:r>
        <w:tab/>
      </w:r>
      <w:r w:rsidRPr="2E9F34B1">
        <w:rPr>
          <w:rFonts w:ascii="Calibri" w:eastAsia="Calibri" w:hAnsi="Calibri" w:cs="Calibri"/>
        </w:rPr>
        <w:t xml:space="preserve">il decreto </w:t>
      </w:r>
      <w:r w:rsidRPr="2E9F34B1">
        <w:rPr>
          <w:rFonts w:ascii="Calibri" w:eastAsia="Calibri" w:hAnsi="Calibri" w:cs="Calibri"/>
          <w:color w:val="000000" w:themeColor="text1"/>
        </w:rPr>
        <w:t xml:space="preserve">dell’Autorità di Gestione del PN </w:t>
      </w:r>
      <w:proofErr w:type="spellStart"/>
      <w:r w:rsidR="00B93DCA" w:rsidRPr="2E9F34B1">
        <w:rPr>
          <w:rFonts w:ascii="Calibri" w:eastAsia="Calibri" w:hAnsi="Calibri" w:cs="Calibri"/>
          <w:color w:val="000000" w:themeColor="text1"/>
        </w:rPr>
        <w:t>CapCoe</w:t>
      </w:r>
      <w:proofErr w:type="spellEnd"/>
      <w:r w:rsidRPr="2E9F34B1">
        <w:rPr>
          <w:rFonts w:ascii="Calibri" w:eastAsia="Calibri" w:hAnsi="Calibri" w:cs="Calibri"/>
          <w:color w:val="000000" w:themeColor="text1"/>
        </w:rPr>
        <w:t xml:space="preserve"> 21-27 prot. n. </w:t>
      </w:r>
      <w:r w:rsidR="5F5C0798" w:rsidRPr="2E9F34B1">
        <w:rPr>
          <w:rFonts w:ascii="Calibri" w:eastAsia="Calibri" w:hAnsi="Calibri" w:cs="Calibri"/>
          <w:color w:val="000000" w:themeColor="text1"/>
        </w:rPr>
        <w:t>61</w:t>
      </w:r>
      <w:r w:rsidRPr="2E9F34B1">
        <w:rPr>
          <w:rFonts w:ascii="Calibri" w:eastAsia="Calibri" w:hAnsi="Calibri" w:cs="Calibri"/>
          <w:color w:val="000000" w:themeColor="text1"/>
        </w:rPr>
        <w:t xml:space="preserve"> del </w:t>
      </w:r>
      <w:r w:rsidR="26A71E08" w:rsidRPr="2E9F34B1">
        <w:rPr>
          <w:rFonts w:ascii="Calibri" w:eastAsia="Calibri" w:hAnsi="Calibri" w:cs="Calibri"/>
          <w:color w:val="000000" w:themeColor="text1"/>
        </w:rPr>
        <w:t>27</w:t>
      </w:r>
      <w:r w:rsidRPr="2E9F34B1">
        <w:rPr>
          <w:rFonts w:ascii="Calibri" w:eastAsia="Calibri" w:hAnsi="Calibri" w:cs="Calibri"/>
          <w:color w:val="000000" w:themeColor="text1"/>
        </w:rPr>
        <w:t>/</w:t>
      </w:r>
      <w:r w:rsidR="5E141AA6" w:rsidRPr="2E9F34B1">
        <w:rPr>
          <w:rFonts w:ascii="Calibri" w:eastAsia="Calibri" w:hAnsi="Calibri" w:cs="Calibri"/>
          <w:color w:val="000000" w:themeColor="text1"/>
        </w:rPr>
        <w:t>02</w:t>
      </w:r>
      <w:r w:rsidRPr="2E9F34B1">
        <w:rPr>
          <w:rFonts w:ascii="Calibri" w:eastAsia="Calibri" w:hAnsi="Calibri" w:cs="Calibri"/>
          <w:color w:val="000000" w:themeColor="text1"/>
        </w:rPr>
        <w:t>/2026 che ha ripartito l’importo complessivo, pari a euro</w:t>
      </w:r>
      <w:r w:rsidRPr="2E9F34B1">
        <w:rPr>
          <w:rFonts w:ascii="Calibri" w:eastAsia="Calibri" w:hAnsi="Calibri" w:cs="Calibri"/>
          <w:b/>
          <w:bCs/>
          <w:color w:val="000000" w:themeColor="text1"/>
        </w:rPr>
        <w:t xml:space="preserve"> </w:t>
      </w:r>
      <w:r w:rsidRPr="2E9F34B1">
        <w:rPr>
          <w:rFonts w:ascii="Calibri" w:eastAsia="Calibri" w:hAnsi="Calibri" w:cs="Calibri"/>
          <w:color w:val="000000" w:themeColor="text1"/>
        </w:rPr>
        <w:t>30.000.000</w:t>
      </w:r>
      <w:r w:rsidR="021F5C67" w:rsidRPr="2E9F34B1">
        <w:rPr>
          <w:rFonts w:ascii="Calibri" w:eastAsia="Calibri" w:hAnsi="Calibri" w:cs="Calibri"/>
          <w:color w:val="000000" w:themeColor="text1"/>
        </w:rPr>
        <w:t>,00</w:t>
      </w:r>
      <w:r w:rsidRPr="2E9F34B1">
        <w:rPr>
          <w:rFonts w:ascii="Calibri" w:eastAsia="Calibri" w:hAnsi="Calibri" w:cs="Calibri"/>
          <w:color w:val="000000" w:themeColor="text1"/>
        </w:rPr>
        <w:t xml:space="preserve"> (</w:t>
      </w:r>
      <w:proofErr w:type="spellStart"/>
      <w:r w:rsidRPr="2E9F34B1">
        <w:rPr>
          <w:rFonts w:ascii="Calibri" w:eastAsia="Calibri" w:hAnsi="Calibri" w:cs="Calibri"/>
          <w:color w:val="000000" w:themeColor="text1"/>
        </w:rPr>
        <w:t>trentamilioni</w:t>
      </w:r>
      <w:proofErr w:type="spellEnd"/>
      <w:r w:rsidRPr="2E9F34B1">
        <w:rPr>
          <w:rFonts w:ascii="Calibri" w:eastAsia="Calibri" w:hAnsi="Calibri" w:cs="Calibri"/>
          <w:color w:val="000000" w:themeColor="text1"/>
        </w:rPr>
        <w:t>/00), fra le Regioni In Transizione e Più Sviluppate</w:t>
      </w:r>
      <w:r w:rsidR="065B7AF7" w:rsidRPr="2E9F34B1">
        <w:rPr>
          <w:rFonts w:ascii="Calibri" w:eastAsia="Calibri" w:hAnsi="Calibri" w:cs="Calibri"/>
          <w:color w:val="000000" w:themeColor="text1"/>
        </w:rPr>
        <w:t xml:space="preserve"> titolari di PRigA</w:t>
      </w:r>
      <w:r w:rsidRPr="2E9F34B1">
        <w:rPr>
          <w:rFonts w:ascii="Calibri" w:eastAsia="Calibri" w:hAnsi="Calibri" w:cs="Calibri"/>
          <w:color w:val="000000" w:themeColor="text1"/>
        </w:rPr>
        <w:t xml:space="preserve"> (euro 2</w:t>
      </w:r>
      <w:r w:rsidR="1B2CC6A5" w:rsidRPr="2E9F34B1">
        <w:rPr>
          <w:rFonts w:ascii="Calibri" w:eastAsia="Calibri" w:hAnsi="Calibri" w:cs="Calibri"/>
          <w:color w:val="000000" w:themeColor="text1"/>
        </w:rPr>
        <w:t>4</w:t>
      </w:r>
      <w:r w:rsidRPr="2E9F34B1">
        <w:rPr>
          <w:rFonts w:ascii="Calibri" w:eastAsia="Calibri" w:hAnsi="Calibri" w:cs="Calibri"/>
          <w:color w:val="000000" w:themeColor="text1"/>
        </w:rPr>
        <w:t>.000.000</w:t>
      </w:r>
      <w:r w:rsidR="16E2E4BB" w:rsidRPr="2E9F34B1">
        <w:rPr>
          <w:rFonts w:ascii="Calibri" w:eastAsia="Calibri" w:hAnsi="Calibri" w:cs="Calibri"/>
          <w:color w:val="000000" w:themeColor="text1"/>
        </w:rPr>
        <w:t>,00</w:t>
      </w:r>
      <w:r w:rsidRPr="2E9F34B1">
        <w:rPr>
          <w:rFonts w:ascii="Calibri" w:eastAsia="Calibri" w:hAnsi="Calibri" w:cs="Calibri"/>
          <w:color w:val="000000" w:themeColor="text1"/>
        </w:rPr>
        <w:t>) e fra le Amministrazioni nazionali</w:t>
      </w:r>
      <w:r w:rsidR="0215AAB7" w:rsidRPr="2E9F34B1">
        <w:rPr>
          <w:rFonts w:ascii="Calibri" w:eastAsia="Calibri" w:hAnsi="Calibri" w:cs="Calibri"/>
          <w:color w:val="000000" w:themeColor="text1"/>
        </w:rPr>
        <w:t xml:space="preserve"> titolari di PRigA</w:t>
      </w:r>
      <w:r w:rsidRPr="2E9F34B1">
        <w:rPr>
          <w:rFonts w:ascii="Calibri" w:eastAsia="Calibri" w:hAnsi="Calibri" w:cs="Calibri"/>
          <w:color w:val="000000" w:themeColor="text1"/>
        </w:rPr>
        <w:t xml:space="preserve"> (euro </w:t>
      </w:r>
      <w:r w:rsidR="635E843D" w:rsidRPr="2E9F34B1">
        <w:rPr>
          <w:rFonts w:ascii="Calibri" w:eastAsia="Calibri" w:hAnsi="Calibri" w:cs="Calibri"/>
          <w:color w:val="000000" w:themeColor="text1"/>
        </w:rPr>
        <w:t>6</w:t>
      </w:r>
      <w:r w:rsidRPr="2E9F34B1">
        <w:rPr>
          <w:rFonts w:ascii="Calibri" w:eastAsia="Calibri" w:hAnsi="Calibri" w:cs="Calibri"/>
          <w:color w:val="000000" w:themeColor="text1"/>
        </w:rPr>
        <w:t>.000.000</w:t>
      </w:r>
      <w:r w:rsidR="21631FAD" w:rsidRPr="2E9F34B1">
        <w:rPr>
          <w:rFonts w:ascii="Calibri" w:eastAsia="Calibri" w:hAnsi="Calibri" w:cs="Calibri"/>
          <w:color w:val="000000" w:themeColor="text1"/>
        </w:rPr>
        <w:t>,00</w:t>
      </w:r>
      <w:r w:rsidRPr="2E9F34B1">
        <w:rPr>
          <w:rFonts w:ascii="Calibri" w:eastAsia="Calibri" w:hAnsi="Calibri" w:cs="Calibri"/>
          <w:color w:val="000000" w:themeColor="text1"/>
        </w:rPr>
        <w:t xml:space="preserve">), per il finanziamento di specifiche iniziative progettuali, finalizzate a sostenere la capacità amministrativa per un’efficace programmazione e attuazione delle politiche di coesione cofinanziate dal </w:t>
      </w:r>
      <w:r w:rsidR="00B93DCA" w:rsidRPr="2E9F34B1">
        <w:rPr>
          <w:rFonts w:ascii="Calibri" w:eastAsia="Calibri" w:hAnsi="Calibri" w:cs="Calibri"/>
          <w:color w:val="000000" w:themeColor="text1"/>
        </w:rPr>
        <w:t>FESR</w:t>
      </w:r>
      <w:r w:rsidRPr="2E9F34B1">
        <w:rPr>
          <w:rFonts w:ascii="Calibri" w:eastAsia="Calibri" w:hAnsi="Calibri" w:cs="Calibri"/>
          <w:color w:val="000000" w:themeColor="text1"/>
        </w:rPr>
        <w:t>;</w:t>
      </w:r>
    </w:p>
    <w:p w14:paraId="6DF3F29F" w14:textId="1F9630D5" w:rsidR="787548A8" w:rsidRPr="00502DE9" w:rsidRDefault="787548A8" w:rsidP="0930A9AE">
      <w:pPr>
        <w:widowControl w:val="0"/>
        <w:jc w:val="both"/>
        <w:rPr>
          <w:rFonts w:ascii="Calibri" w:eastAsia="Calibri" w:hAnsi="Calibri" w:cs="Calibri"/>
          <w:color w:val="000000" w:themeColor="text1"/>
        </w:rPr>
      </w:pPr>
      <w:r w:rsidRPr="00502DE9">
        <w:rPr>
          <w:rFonts w:ascii="Calibri" w:eastAsia="Calibri" w:hAnsi="Calibri" w:cs="Calibri"/>
          <w:b/>
          <w:bCs/>
          <w:color w:val="000000" w:themeColor="text1"/>
        </w:rPr>
        <w:lastRenderedPageBreak/>
        <w:t>CONSIDERATO</w:t>
      </w:r>
      <w:r w:rsidRPr="00502DE9">
        <w:rPr>
          <w:rFonts w:ascii="Calibri" w:eastAsia="Calibri" w:hAnsi="Calibri" w:cs="Calibri"/>
          <w:color w:val="000000" w:themeColor="text1"/>
        </w:rPr>
        <w:t xml:space="preserve"> che l’importo complessivo previsto, pari a euro</w:t>
      </w:r>
      <w:r w:rsidRPr="00502DE9">
        <w:rPr>
          <w:rFonts w:ascii="Calibri" w:eastAsia="Calibri" w:hAnsi="Calibri" w:cs="Calibri"/>
          <w:b/>
          <w:bCs/>
          <w:color w:val="000000" w:themeColor="text1"/>
        </w:rPr>
        <w:t xml:space="preserve"> </w:t>
      </w:r>
      <w:r w:rsidRPr="00502DE9">
        <w:rPr>
          <w:rFonts w:ascii="Calibri" w:eastAsia="Calibri" w:hAnsi="Calibri" w:cs="Calibri"/>
          <w:color w:val="000000" w:themeColor="text1"/>
        </w:rPr>
        <w:t>30.000.000</w:t>
      </w:r>
      <w:r w:rsidR="7FCD8550" w:rsidRPr="00502DE9">
        <w:rPr>
          <w:rFonts w:ascii="Calibri" w:eastAsia="Calibri" w:hAnsi="Calibri" w:cs="Calibri"/>
          <w:color w:val="000000" w:themeColor="text1"/>
        </w:rPr>
        <w:t>,00</w:t>
      </w:r>
      <w:r w:rsidRPr="00502DE9">
        <w:rPr>
          <w:rFonts w:ascii="Calibri" w:eastAsia="Calibri" w:hAnsi="Calibri" w:cs="Calibri"/>
          <w:color w:val="000000" w:themeColor="text1"/>
        </w:rPr>
        <w:t xml:space="preserve"> (</w:t>
      </w:r>
      <w:proofErr w:type="spellStart"/>
      <w:r w:rsidRPr="00502DE9">
        <w:rPr>
          <w:rFonts w:ascii="Calibri" w:eastAsia="Calibri" w:hAnsi="Calibri" w:cs="Calibri"/>
          <w:color w:val="000000" w:themeColor="text1"/>
        </w:rPr>
        <w:t>trentamilioni</w:t>
      </w:r>
      <w:proofErr w:type="spellEnd"/>
      <w:r w:rsidRPr="00502DE9">
        <w:rPr>
          <w:rFonts w:ascii="Calibri" w:eastAsia="Calibri" w:hAnsi="Calibri" w:cs="Calibri"/>
          <w:color w:val="000000" w:themeColor="text1"/>
        </w:rPr>
        <w:t>/00), è ripartito fra le Amministrazioni regionali e nazionali sopra indicate secondo un criterio di assegnazione volto ad individuare un importo massimo concedibile a ciascuna Amministrazione composto da una quota fissa pari a euro 500.000</w:t>
      </w:r>
      <w:r w:rsidR="3571070B" w:rsidRPr="00502DE9">
        <w:rPr>
          <w:rFonts w:ascii="Calibri" w:eastAsia="Calibri" w:hAnsi="Calibri" w:cs="Calibri"/>
          <w:color w:val="000000" w:themeColor="text1"/>
        </w:rPr>
        <w:t>,00</w:t>
      </w:r>
      <w:r w:rsidRPr="00502DE9">
        <w:rPr>
          <w:rFonts w:ascii="Calibri" w:eastAsia="Calibri" w:hAnsi="Calibri" w:cs="Calibri"/>
          <w:color w:val="000000" w:themeColor="text1"/>
        </w:rPr>
        <w:t xml:space="preserve"> (cinquecentomila/00) a cui aggiungere una quota variabile determinata in proporzione della dotazione dei Programmi Regionali e dei Programmi Nazionali cofinanziati dal Fondo Europeo di Sviluppo Regionale (</w:t>
      </w:r>
      <w:r w:rsidR="00B93DCA" w:rsidRPr="3671BA44">
        <w:rPr>
          <w:rFonts w:ascii="Calibri" w:eastAsia="Calibri" w:hAnsi="Calibri" w:cs="Calibri"/>
          <w:color w:val="000000" w:themeColor="text1"/>
        </w:rPr>
        <w:t>FESR</w:t>
      </w:r>
      <w:r w:rsidRPr="00502DE9">
        <w:rPr>
          <w:rFonts w:ascii="Calibri" w:eastAsia="Calibri" w:hAnsi="Calibri" w:cs="Calibri"/>
          <w:color w:val="000000" w:themeColor="text1"/>
        </w:rPr>
        <w:t>);</w:t>
      </w:r>
    </w:p>
    <w:p w14:paraId="007F50A1" w14:textId="0CDBCB97" w:rsidR="787548A8" w:rsidRPr="00502DE9" w:rsidRDefault="787548A8" w:rsidP="0930A9AE">
      <w:pPr>
        <w:widowControl w:val="0"/>
        <w:jc w:val="both"/>
        <w:rPr>
          <w:rFonts w:ascii="Calibri" w:eastAsia="Calibri" w:hAnsi="Calibri" w:cs="Calibri"/>
          <w:color w:val="000000" w:themeColor="text1"/>
        </w:rPr>
      </w:pPr>
      <w:r w:rsidRPr="2E9F34B1">
        <w:rPr>
          <w:rFonts w:ascii="Calibri" w:eastAsia="Calibri" w:hAnsi="Calibri" w:cs="Calibri"/>
          <w:b/>
          <w:bCs/>
          <w:color w:val="000000" w:themeColor="text1"/>
        </w:rPr>
        <w:t>VISTO</w:t>
      </w:r>
      <w:r w:rsidRPr="2E9F34B1">
        <w:rPr>
          <w:rFonts w:ascii="Calibri" w:eastAsia="Calibri" w:hAnsi="Calibri" w:cs="Calibri"/>
          <w:color w:val="000000" w:themeColor="text1"/>
        </w:rPr>
        <w:t xml:space="preserve"> l’Avviso pubblico non competitivo pubblicato in data </w:t>
      </w:r>
      <w:r w:rsidR="13EEED83" w:rsidRPr="2E9F34B1">
        <w:rPr>
          <w:rFonts w:ascii="Calibri" w:eastAsia="Calibri" w:hAnsi="Calibri" w:cs="Calibri"/>
          <w:color w:val="000000" w:themeColor="text1"/>
        </w:rPr>
        <w:t>02</w:t>
      </w:r>
      <w:r w:rsidRPr="2E9F34B1">
        <w:rPr>
          <w:rFonts w:ascii="Calibri" w:eastAsia="Calibri" w:hAnsi="Calibri" w:cs="Calibri"/>
          <w:color w:val="000000" w:themeColor="text1"/>
        </w:rPr>
        <w:t>/</w:t>
      </w:r>
      <w:r w:rsidR="591A7582" w:rsidRPr="2E9F34B1">
        <w:rPr>
          <w:rFonts w:ascii="Calibri" w:eastAsia="Calibri" w:hAnsi="Calibri" w:cs="Calibri"/>
          <w:color w:val="000000" w:themeColor="text1"/>
        </w:rPr>
        <w:t>03</w:t>
      </w:r>
      <w:r w:rsidRPr="2E9F34B1">
        <w:rPr>
          <w:rFonts w:ascii="Calibri" w:eastAsia="Calibri" w:hAnsi="Calibri" w:cs="Calibri"/>
          <w:color w:val="000000" w:themeColor="text1"/>
        </w:rPr>
        <w:t>/2026 sul sito istituzionale del Programma Nazionale Capacità per la Coesione Assistenza Tecnica 2021-2027 (</w:t>
      </w:r>
      <w:r w:rsidR="00B93DCA" w:rsidRPr="2E9F34B1">
        <w:rPr>
          <w:rFonts w:ascii="Calibri" w:eastAsia="Calibri" w:hAnsi="Calibri" w:cs="Calibri"/>
          <w:color w:val="000000" w:themeColor="text1"/>
        </w:rPr>
        <w:t>FESR</w:t>
      </w:r>
      <w:r w:rsidRPr="2E9F34B1">
        <w:rPr>
          <w:rFonts w:ascii="Calibri" w:eastAsia="Calibri" w:hAnsi="Calibri" w:cs="Calibri"/>
          <w:color w:val="000000" w:themeColor="text1"/>
        </w:rPr>
        <w:t xml:space="preserve"> e FSE+) </w:t>
      </w:r>
      <w:r w:rsidR="3F1CD052" w:rsidRPr="2E9F34B1">
        <w:rPr>
          <w:rFonts w:ascii="Calibri" w:eastAsia="Calibri" w:hAnsi="Calibri" w:cs="Calibri"/>
          <w:color w:val="000000" w:themeColor="text1"/>
        </w:rPr>
        <w:t xml:space="preserve">con il quale </w:t>
      </w:r>
      <w:r w:rsidR="28C5D4CF" w:rsidRPr="2E9F34B1">
        <w:rPr>
          <w:rFonts w:ascii="Calibri" w:eastAsia="Calibri" w:hAnsi="Calibri" w:cs="Calibri"/>
          <w:color w:val="000000" w:themeColor="text1"/>
        </w:rPr>
        <w:t xml:space="preserve">è previsto il finanziamento di specifiche iniziative progettuali finalizzate a sostenere la capacità amministrativa per un’efficace programmazione e attuazione delle politiche di coesione cofinanziate dal </w:t>
      </w:r>
      <w:r w:rsidR="00B93DCA" w:rsidRPr="2E9F34B1">
        <w:rPr>
          <w:rFonts w:ascii="Calibri" w:eastAsia="Calibri" w:hAnsi="Calibri" w:cs="Calibri"/>
          <w:color w:val="000000" w:themeColor="text1"/>
        </w:rPr>
        <w:t>FESR</w:t>
      </w:r>
      <w:r w:rsidR="760F810C" w:rsidRPr="2E9F34B1">
        <w:rPr>
          <w:rFonts w:ascii="Calibri" w:eastAsia="Calibri" w:hAnsi="Calibri" w:cs="Calibri"/>
          <w:color w:val="000000" w:themeColor="text1"/>
        </w:rPr>
        <w:t>, rivolto all</w:t>
      </w:r>
      <w:r w:rsidR="3F1CD052" w:rsidRPr="2E9F34B1">
        <w:rPr>
          <w:rFonts w:ascii="Calibri" w:eastAsia="Calibri" w:hAnsi="Calibri" w:cs="Calibri"/>
          <w:color w:val="000000" w:themeColor="text1"/>
        </w:rPr>
        <w:t>e Autorità di Gestione delle seguenti amministrazioni delle Regioni in transizione e Più Sviluppate e delle Amministrazioni centrali titolari di Piani di Rigenerazione Amministrativa (PRigA): Abruzzo, Umbria, Marche (regioni In Transizione), Lazio, Toscana, Emilia Romagna, Veneto, Friuli Venezia-Giulia, Provincia Autonoma di Trento, Provincia Autonoma di Bolzano, Lombardia, Piemonte, Liguria e Valle d’Aosta (regioni Più Sviluppate), Dipartimento per le politiche di coesione (PN METRO PLUS), Ministero della Cultura, Ministero della Salute, Ministero delle Imprese e del Made in Italy, Ministero dell’Interno</w:t>
      </w:r>
      <w:r w:rsidR="65EEEBB5" w:rsidRPr="2E9F34B1">
        <w:rPr>
          <w:rFonts w:ascii="Calibri" w:eastAsia="Calibri" w:hAnsi="Calibri" w:cs="Calibri"/>
          <w:color w:val="000000" w:themeColor="text1"/>
        </w:rPr>
        <w:t>;</w:t>
      </w:r>
    </w:p>
    <w:p w14:paraId="6FCB9CED" w14:textId="5A3AE62E" w:rsidR="00F415CE" w:rsidRPr="00D859EB" w:rsidRDefault="2718FBB2" w:rsidP="0930A9AE">
      <w:pPr>
        <w:spacing w:after="120"/>
        <w:jc w:val="both"/>
        <w:rPr>
          <w:rFonts w:ascii="Calibri" w:hAnsi="Calibri" w:cs="Calibri"/>
        </w:rPr>
      </w:pPr>
      <w:r w:rsidRPr="2E9F34B1">
        <w:rPr>
          <w:rFonts w:ascii="Calibri" w:hAnsi="Calibri" w:cs="Calibri"/>
          <w:b/>
          <w:bCs/>
        </w:rPr>
        <w:t>VISTA</w:t>
      </w:r>
      <w:r w:rsidRPr="2E9F34B1">
        <w:rPr>
          <w:rFonts w:ascii="Calibri" w:hAnsi="Calibri" w:cs="Calibri"/>
        </w:rPr>
        <w:t xml:space="preserve"> la nota </w:t>
      </w:r>
      <w:r w:rsidR="1CF5F6DE" w:rsidRPr="2E9F34B1">
        <w:rPr>
          <w:rFonts w:ascii="Calibri" w:hAnsi="Calibri" w:cs="Calibri"/>
        </w:rPr>
        <w:t>_______</w:t>
      </w:r>
      <w:r w:rsidRPr="2E9F34B1">
        <w:rPr>
          <w:rFonts w:ascii="Calibri" w:hAnsi="Calibri" w:cs="Calibri"/>
        </w:rPr>
        <w:t xml:space="preserve"> </w:t>
      </w:r>
      <w:r w:rsidR="3D1F01DD" w:rsidRPr="2E9F34B1">
        <w:rPr>
          <w:rFonts w:ascii="Calibri" w:hAnsi="Calibri" w:cs="Calibri"/>
        </w:rPr>
        <w:t xml:space="preserve">prot. </w:t>
      </w:r>
      <w:r w:rsidR="659EC3DF" w:rsidRPr="2E9F34B1">
        <w:rPr>
          <w:rFonts w:ascii="Calibri" w:hAnsi="Calibri" w:cs="Calibri"/>
        </w:rPr>
        <w:t>________ d</w:t>
      </w:r>
      <w:r w:rsidRPr="2E9F34B1">
        <w:rPr>
          <w:rFonts w:ascii="Calibri" w:hAnsi="Calibri" w:cs="Calibri"/>
        </w:rPr>
        <w:t xml:space="preserve">el </w:t>
      </w:r>
      <w:r w:rsidR="695C5B65" w:rsidRPr="2E9F34B1">
        <w:rPr>
          <w:rFonts w:ascii="Calibri" w:hAnsi="Calibri" w:cs="Calibri"/>
        </w:rPr>
        <w:t>_________</w:t>
      </w:r>
      <w:r w:rsidRPr="2E9F34B1">
        <w:rPr>
          <w:rFonts w:ascii="Calibri" w:hAnsi="Calibri" w:cs="Calibri"/>
        </w:rPr>
        <w:t xml:space="preserve">con la quale </w:t>
      </w:r>
      <w:r w:rsidR="0A2A4C3C" w:rsidRPr="2E9F34B1">
        <w:rPr>
          <w:rFonts w:ascii="Calibri" w:hAnsi="Calibri" w:cs="Calibri"/>
        </w:rPr>
        <w:t xml:space="preserve">l’Autorità di Gestione del PR/PN </w:t>
      </w:r>
      <w:r w:rsidR="27B6DB34" w:rsidRPr="2E9F34B1">
        <w:rPr>
          <w:rFonts w:ascii="Calibri" w:hAnsi="Calibri" w:cs="Calibri"/>
        </w:rPr>
        <w:t>FESR</w:t>
      </w:r>
      <w:r w:rsidR="0A2A4C3C" w:rsidRPr="2E9F34B1">
        <w:rPr>
          <w:rFonts w:ascii="Calibri" w:hAnsi="Calibri" w:cs="Calibri"/>
        </w:rPr>
        <w:t xml:space="preserve"> 2021-2027 “</w:t>
      </w:r>
      <w:r w:rsidR="4341B651" w:rsidRPr="2E9F34B1">
        <w:rPr>
          <w:rFonts w:ascii="Calibri" w:hAnsi="Calibri" w:cs="Calibri"/>
        </w:rPr>
        <w:t>_______________________________________</w:t>
      </w:r>
      <w:r w:rsidR="1E61B03F" w:rsidRPr="2E9F34B1">
        <w:rPr>
          <w:rFonts w:ascii="Calibri" w:hAnsi="Calibri" w:cs="Calibri"/>
        </w:rPr>
        <w:t>”</w:t>
      </w:r>
      <w:r w:rsidR="2F5FB3C1" w:rsidRPr="2E9F34B1">
        <w:rPr>
          <w:rFonts w:ascii="Calibri" w:hAnsi="Calibri" w:cs="Calibri"/>
        </w:rPr>
        <w:t xml:space="preserve"> </w:t>
      </w:r>
      <w:r w:rsidRPr="2E9F34B1">
        <w:rPr>
          <w:rFonts w:ascii="Calibri" w:hAnsi="Calibri" w:cs="Calibri"/>
        </w:rPr>
        <w:t xml:space="preserve">ha </w:t>
      </w:r>
      <w:r w:rsidR="36334078" w:rsidRPr="2E9F34B1">
        <w:rPr>
          <w:rFonts w:ascii="Calibri" w:hAnsi="Calibri" w:cs="Calibri"/>
        </w:rPr>
        <w:t>presentato</w:t>
      </w:r>
      <w:r w:rsidRPr="2E9F34B1">
        <w:rPr>
          <w:rFonts w:ascii="Calibri" w:hAnsi="Calibri" w:cs="Calibri"/>
        </w:rPr>
        <w:t xml:space="preserve"> la scheda progetto intitolata “</w:t>
      </w:r>
      <w:r w:rsidR="4D66C2AD" w:rsidRPr="2E9F34B1">
        <w:rPr>
          <w:rFonts w:ascii="Calibri" w:hAnsi="Calibri" w:cs="Calibri"/>
        </w:rPr>
        <w:t>________________________</w:t>
      </w:r>
      <w:r w:rsidRPr="2E9F34B1">
        <w:rPr>
          <w:rFonts w:ascii="Calibri" w:hAnsi="Calibri" w:cs="Calibri"/>
        </w:rPr>
        <w:t xml:space="preserve">” </w:t>
      </w:r>
      <w:r w:rsidR="259E431D" w:rsidRPr="2E9F34B1">
        <w:rPr>
          <w:rFonts w:ascii="Calibri" w:hAnsi="Calibri" w:cs="Calibri"/>
        </w:rPr>
        <w:t xml:space="preserve">secondo quanto previsto dall’Avviso pubblico del </w:t>
      </w:r>
      <w:r w:rsidR="38B75D54" w:rsidRPr="2E9F34B1">
        <w:rPr>
          <w:rFonts w:ascii="Calibri" w:hAnsi="Calibri" w:cs="Calibri"/>
        </w:rPr>
        <w:t>02</w:t>
      </w:r>
      <w:r w:rsidR="259E431D" w:rsidRPr="2E9F34B1">
        <w:rPr>
          <w:rFonts w:ascii="Calibri" w:hAnsi="Calibri" w:cs="Calibri"/>
        </w:rPr>
        <w:t>/</w:t>
      </w:r>
      <w:r w:rsidR="08B4ADA9" w:rsidRPr="2E9F34B1">
        <w:rPr>
          <w:rFonts w:ascii="Calibri" w:hAnsi="Calibri" w:cs="Calibri"/>
        </w:rPr>
        <w:t>03</w:t>
      </w:r>
      <w:r w:rsidR="259E431D" w:rsidRPr="2E9F34B1">
        <w:rPr>
          <w:rFonts w:ascii="Calibri" w:hAnsi="Calibri" w:cs="Calibri"/>
        </w:rPr>
        <w:t>/2026 ai fini dell’</w:t>
      </w:r>
      <w:r w:rsidRPr="2E9F34B1">
        <w:rPr>
          <w:rFonts w:ascii="Calibri" w:hAnsi="Calibri" w:cs="Calibri"/>
        </w:rPr>
        <w:t>ammissione a finanziamento</w:t>
      </w:r>
      <w:r w:rsidR="04F4DCCE" w:rsidRPr="2E9F34B1">
        <w:rPr>
          <w:rFonts w:ascii="Calibri" w:hAnsi="Calibri" w:cs="Calibri"/>
        </w:rPr>
        <w:t xml:space="preserve"> a valere </w:t>
      </w:r>
      <w:r w:rsidR="00D859EB" w:rsidRPr="2E9F34B1">
        <w:rPr>
          <w:rFonts w:ascii="Calibri" w:hAnsi="Calibri" w:cs="Calibri"/>
        </w:rPr>
        <w:t xml:space="preserve">sul </w:t>
      </w:r>
      <w:proofErr w:type="spellStart"/>
      <w:r w:rsidR="00D859EB" w:rsidRPr="2E9F34B1">
        <w:rPr>
          <w:rFonts w:ascii="Calibri" w:hAnsi="Calibri" w:cs="Calibri"/>
        </w:rPr>
        <w:t>CapCoe</w:t>
      </w:r>
      <w:proofErr w:type="spellEnd"/>
      <w:r w:rsidR="04F4DCCE" w:rsidRPr="2E9F34B1">
        <w:rPr>
          <w:rFonts w:ascii="Calibri" w:hAnsi="Calibri" w:cs="Calibri"/>
        </w:rPr>
        <w:t xml:space="preserve"> 2021-2027;</w:t>
      </w:r>
    </w:p>
    <w:p w14:paraId="6AF48683" w14:textId="51598943" w:rsidR="003632A5" w:rsidRPr="00502DE9" w:rsidRDefault="4F76757C" w:rsidP="0930A9AE">
      <w:pPr>
        <w:jc w:val="both"/>
        <w:rPr>
          <w:rFonts w:ascii="Calibri" w:hAnsi="Calibri" w:cs="Calibri"/>
        </w:rPr>
      </w:pPr>
      <w:r w:rsidRPr="3671BA44">
        <w:rPr>
          <w:rFonts w:ascii="Calibri" w:eastAsia="Calibri" w:hAnsi="Calibri" w:cs="Calibri"/>
          <w:b/>
          <w:bCs/>
          <w:color w:val="000000" w:themeColor="text1"/>
        </w:rPr>
        <w:t xml:space="preserve">CONSIDERATO </w:t>
      </w:r>
      <w:r w:rsidRPr="3671BA44">
        <w:rPr>
          <w:rFonts w:ascii="Calibri" w:eastAsia="Calibri" w:hAnsi="Calibri" w:cs="Calibri"/>
          <w:color w:val="000000" w:themeColor="text1"/>
        </w:rPr>
        <w:t xml:space="preserve">che tale intervento progettuale risulta coerente con </w:t>
      </w:r>
      <w:r w:rsidR="1C77CF8D" w:rsidRPr="3671BA44">
        <w:rPr>
          <w:rFonts w:ascii="Calibri" w:eastAsia="Calibri" w:hAnsi="Calibri" w:cs="Calibri"/>
          <w:color w:val="000000" w:themeColor="text1"/>
        </w:rPr>
        <w:t>le finalità dell</w:t>
      </w:r>
      <w:r w:rsidR="01E48E01" w:rsidRPr="3671BA44">
        <w:rPr>
          <w:rFonts w:ascii="Calibri" w:eastAsia="Calibri" w:hAnsi="Calibri" w:cs="Calibri"/>
          <w:color w:val="000000" w:themeColor="text1"/>
        </w:rPr>
        <w:t xml:space="preserve">’Avviso </w:t>
      </w:r>
      <w:r w:rsidRPr="3671BA44">
        <w:rPr>
          <w:rFonts w:ascii="Calibri" w:eastAsia="Calibri" w:hAnsi="Calibri" w:cs="Calibri"/>
          <w:color w:val="000000" w:themeColor="text1"/>
        </w:rPr>
        <w:t>_______________________________________________________________________________________;</w:t>
      </w:r>
      <w:r w:rsidRPr="00502DE9">
        <w:rPr>
          <w:rFonts w:ascii="Calibri" w:eastAsia="Calibri" w:hAnsi="Calibri" w:cs="Calibri"/>
        </w:rPr>
        <w:t xml:space="preserve"> </w:t>
      </w:r>
      <w:r w:rsidR="00BF027A" w:rsidRPr="3671BA44">
        <w:rPr>
          <w:rFonts w:ascii="Calibri" w:hAnsi="Calibri" w:cs="Calibri"/>
          <w:b/>
          <w:bCs/>
        </w:rPr>
        <w:t>PRESO ATTO</w:t>
      </w:r>
      <w:r w:rsidR="00BF027A" w:rsidRPr="3671BA44">
        <w:rPr>
          <w:rFonts w:ascii="Calibri" w:hAnsi="Calibri" w:cs="Calibri"/>
        </w:rPr>
        <w:t xml:space="preserve"> </w:t>
      </w:r>
      <w:r w:rsidR="0065550E" w:rsidRPr="3671BA44">
        <w:rPr>
          <w:rFonts w:ascii="Calibri" w:hAnsi="Calibri" w:cs="Calibri"/>
        </w:rPr>
        <w:t>del positivo esito dell’istruttoria eseguita dall</w:t>
      </w:r>
      <w:r w:rsidR="003632A5" w:rsidRPr="3671BA44">
        <w:rPr>
          <w:rFonts w:ascii="Calibri" w:hAnsi="Calibri" w:cs="Calibri"/>
        </w:rPr>
        <w:t>’</w:t>
      </w:r>
      <w:r w:rsidR="00BF027A" w:rsidRPr="3671BA44">
        <w:rPr>
          <w:rFonts w:ascii="Calibri" w:hAnsi="Calibri" w:cs="Calibri"/>
        </w:rPr>
        <w:t xml:space="preserve">Autorità </w:t>
      </w:r>
      <w:r w:rsidR="003632A5" w:rsidRPr="3671BA44">
        <w:rPr>
          <w:rFonts w:ascii="Calibri" w:hAnsi="Calibri" w:cs="Calibri"/>
        </w:rPr>
        <w:t xml:space="preserve">di Gestione del Programma </w:t>
      </w:r>
      <w:r w:rsidR="0065550E" w:rsidRPr="3671BA44">
        <w:rPr>
          <w:rFonts w:ascii="Calibri" w:hAnsi="Calibri" w:cs="Calibri"/>
        </w:rPr>
        <w:t>sull’iniziativa</w:t>
      </w:r>
      <w:r w:rsidR="003632A5" w:rsidRPr="3671BA44">
        <w:rPr>
          <w:rFonts w:ascii="Calibri" w:hAnsi="Calibri" w:cs="Calibri"/>
        </w:rPr>
        <w:t xml:space="preserve"> progettuale</w:t>
      </w:r>
      <w:r w:rsidR="0065550E" w:rsidRPr="3671BA44">
        <w:rPr>
          <w:rFonts w:ascii="Calibri" w:hAnsi="Calibri" w:cs="Calibri"/>
        </w:rPr>
        <w:t xml:space="preserve"> pervenuta</w:t>
      </w:r>
      <w:r w:rsidR="003632A5" w:rsidRPr="3671BA44">
        <w:rPr>
          <w:rFonts w:ascii="Calibri" w:hAnsi="Calibri" w:cs="Calibri"/>
        </w:rPr>
        <w:t>;</w:t>
      </w:r>
    </w:p>
    <w:p w14:paraId="170B7FA8" w14:textId="0148B7B8" w:rsidR="0065550E" w:rsidRPr="00D859EB" w:rsidRDefault="044DEA75" w:rsidP="0930A9AE">
      <w:pPr>
        <w:jc w:val="both"/>
        <w:rPr>
          <w:rFonts w:ascii="Calibri" w:hAnsi="Calibri" w:cs="Calibri"/>
        </w:rPr>
      </w:pPr>
      <w:r w:rsidRPr="2E9F34B1">
        <w:rPr>
          <w:rFonts w:ascii="Calibri" w:hAnsi="Calibri" w:cs="Calibri"/>
          <w:b/>
          <w:bCs/>
        </w:rPr>
        <w:t xml:space="preserve">VISTO </w:t>
      </w:r>
      <w:r w:rsidRPr="2E9F34B1">
        <w:rPr>
          <w:rFonts w:ascii="Calibri" w:hAnsi="Calibri" w:cs="Calibri"/>
        </w:rPr>
        <w:t>il decreto n.</w:t>
      </w:r>
      <w:r w:rsidRPr="2E9F34B1">
        <w:rPr>
          <w:rFonts w:ascii="Calibri" w:hAnsi="Calibri" w:cs="Calibri"/>
          <w:b/>
          <w:bCs/>
        </w:rPr>
        <w:t xml:space="preserve"> </w:t>
      </w:r>
      <w:r w:rsidR="0E2B7022" w:rsidRPr="2E9F34B1">
        <w:rPr>
          <w:rFonts w:ascii="Calibri" w:hAnsi="Calibri" w:cs="Calibri"/>
        </w:rPr>
        <w:t>XXX del XX</w:t>
      </w:r>
      <w:r w:rsidR="5A787983" w:rsidRPr="2E9F34B1">
        <w:rPr>
          <w:rFonts w:ascii="Calibri" w:hAnsi="Calibri" w:cs="Calibri"/>
        </w:rPr>
        <w:t>/XX/XXXX</w:t>
      </w:r>
      <w:r w:rsidR="20907D65" w:rsidRPr="2E9F34B1">
        <w:rPr>
          <w:rFonts w:ascii="Calibri" w:hAnsi="Calibri" w:cs="Calibri"/>
        </w:rPr>
        <w:t xml:space="preserve"> </w:t>
      </w:r>
      <w:r w:rsidR="0E2B7022" w:rsidRPr="2E9F34B1">
        <w:rPr>
          <w:rFonts w:ascii="Calibri" w:hAnsi="Calibri" w:cs="Calibri"/>
        </w:rPr>
        <w:t xml:space="preserve">con </w:t>
      </w:r>
      <w:r w:rsidRPr="2E9F34B1">
        <w:rPr>
          <w:rFonts w:ascii="Calibri" w:hAnsi="Calibri" w:cs="Calibri"/>
        </w:rPr>
        <w:t>i</w:t>
      </w:r>
      <w:r w:rsidR="0E2B7022" w:rsidRPr="2E9F34B1">
        <w:rPr>
          <w:rFonts w:ascii="Calibri" w:hAnsi="Calibri" w:cs="Calibri"/>
        </w:rPr>
        <w:t>l quale l’Autorità di Gestione del Programma</w:t>
      </w:r>
      <w:r w:rsidR="3489A082" w:rsidRPr="2E9F34B1">
        <w:rPr>
          <w:rFonts w:ascii="Calibri" w:hAnsi="Calibri" w:cs="Calibri"/>
        </w:rPr>
        <w:t xml:space="preserve"> h</w:t>
      </w:r>
      <w:r w:rsidR="0E2B7022" w:rsidRPr="2E9F34B1">
        <w:rPr>
          <w:rFonts w:ascii="Calibri" w:hAnsi="Calibri" w:cs="Calibri"/>
        </w:rPr>
        <w:t>a ammesso a finanziamento la suddetta iniziativa progettuale;</w:t>
      </w:r>
    </w:p>
    <w:p w14:paraId="7D4CA938" w14:textId="1CA86282" w:rsidR="003632A5" w:rsidRPr="00D859EB" w:rsidRDefault="39B6F098" w:rsidP="0930A9AE">
      <w:pPr>
        <w:jc w:val="both"/>
        <w:rPr>
          <w:rFonts w:ascii="Calibri" w:hAnsi="Calibri" w:cs="Calibri"/>
        </w:rPr>
      </w:pPr>
      <w:r w:rsidRPr="73A0A979">
        <w:rPr>
          <w:rFonts w:ascii="Calibri" w:hAnsi="Calibri" w:cs="Calibri"/>
        </w:rPr>
        <w:t>Tutto ciò premesso, visto e considerato, le Parti come sopra individuate convengono e stipulano</w:t>
      </w:r>
      <w:r w:rsidR="0DB6F621" w:rsidRPr="73A0A979">
        <w:rPr>
          <w:rFonts w:ascii="Calibri" w:hAnsi="Calibri" w:cs="Calibri"/>
        </w:rPr>
        <w:t xml:space="preserve"> </w:t>
      </w:r>
      <w:r w:rsidRPr="73A0A979">
        <w:rPr>
          <w:rFonts w:ascii="Calibri" w:hAnsi="Calibri" w:cs="Calibri"/>
        </w:rPr>
        <w:t>quanto</w:t>
      </w:r>
      <w:r w:rsidR="201D9E60" w:rsidRPr="73A0A979">
        <w:rPr>
          <w:rFonts w:ascii="Calibri" w:hAnsi="Calibri" w:cs="Calibri"/>
        </w:rPr>
        <w:t xml:space="preserve"> </w:t>
      </w:r>
      <w:r w:rsidRPr="73A0A979">
        <w:rPr>
          <w:rFonts w:ascii="Calibri" w:hAnsi="Calibri" w:cs="Calibri"/>
        </w:rPr>
        <w:t>segue:</w:t>
      </w:r>
    </w:p>
    <w:p w14:paraId="0104BBC3" w14:textId="4CE41E10" w:rsidR="003632A5" w:rsidRPr="00D859EB" w:rsidRDefault="39B6F098" w:rsidP="0930A9AE">
      <w:pPr>
        <w:jc w:val="center"/>
        <w:rPr>
          <w:rFonts w:ascii="Calibri" w:hAnsi="Calibri" w:cs="Calibri"/>
          <w:b/>
          <w:bCs/>
        </w:rPr>
      </w:pPr>
      <w:r w:rsidRPr="73A0A979">
        <w:rPr>
          <w:rFonts w:ascii="Calibri" w:hAnsi="Calibri" w:cs="Calibri"/>
          <w:b/>
          <w:bCs/>
        </w:rPr>
        <w:t>Art. 1</w:t>
      </w:r>
    </w:p>
    <w:p w14:paraId="2DA3E967" w14:textId="77777777" w:rsidR="003632A5" w:rsidRPr="00D859EB" w:rsidRDefault="39B6F098" w:rsidP="0930A9AE">
      <w:pPr>
        <w:jc w:val="center"/>
        <w:rPr>
          <w:rFonts w:ascii="Calibri" w:hAnsi="Calibri" w:cs="Calibri"/>
          <w:b/>
          <w:bCs/>
        </w:rPr>
      </w:pPr>
      <w:r w:rsidRPr="73A0A979">
        <w:rPr>
          <w:rFonts w:ascii="Calibri" w:hAnsi="Calibri" w:cs="Calibri"/>
          <w:b/>
          <w:bCs/>
        </w:rPr>
        <w:t>Premesse</w:t>
      </w:r>
    </w:p>
    <w:p w14:paraId="043DEBCA" w14:textId="248D6E6E" w:rsidR="003632A5" w:rsidRPr="00D859EB" w:rsidRDefault="39B6F098" w:rsidP="0930A9AE">
      <w:pPr>
        <w:jc w:val="both"/>
        <w:rPr>
          <w:rFonts w:ascii="Calibri" w:hAnsi="Calibri" w:cs="Calibri"/>
        </w:rPr>
      </w:pPr>
      <w:r w:rsidRPr="73A0A979">
        <w:rPr>
          <w:rFonts w:ascii="Calibri" w:hAnsi="Calibri" w:cs="Calibri"/>
        </w:rPr>
        <w:t xml:space="preserve">Le premesse sono parte integrante e sostanziale del presente </w:t>
      </w:r>
      <w:r w:rsidR="4808A0FD" w:rsidRPr="73A0A979">
        <w:rPr>
          <w:rFonts w:ascii="Calibri" w:hAnsi="Calibri" w:cs="Calibri"/>
        </w:rPr>
        <w:t>Accordo</w:t>
      </w:r>
      <w:r w:rsidRPr="73A0A979">
        <w:rPr>
          <w:rFonts w:ascii="Calibri" w:hAnsi="Calibri" w:cs="Calibri"/>
        </w:rPr>
        <w:t>.</w:t>
      </w:r>
    </w:p>
    <w:p w14:paraId="6E01AEC5" w14:textId="6944722F" w:rsidR="003632A5" w:rsidRPr="00D859EB" w:rsidRDefault="1845915A" w:rsidP="0930A9AE">
      <w:pPr>
        <w:jc w:val="both"/>
        <w:rPr>
          <w:rFonts w:ascii="Calibri" w:hAnsi="Calibri" w:cs="Calibri"/>
        </w:rPr>
      </w:pPr>
      <w:r w:rsidRPr="73A0A979">
        <w:rPr>
          <w:rFonts w:ascii="Calibri" w:hAnsi="Calibri" w:cs="Calibri"/>
        </w:rPr>
        <w:t>Costituisce</w:t>
      </w:r>
      <w:r w:rsidR="39B6F098" w:rsidRPr="73A0A979">
        <w:rPr>
          <w:rFonts w:ascii="Calibri" w:hAnsi="Calibri" w:cs="Calibri"/>
        </w:rPr>
        <w:t xml:space="preserve"> altresì par</w:t>
      </w:r>
      <w:r w:rsidR="4808A0FD" w:rsidRPr="73A0A979">
        <w:rPr>
          <w:rFonts w:ascii="Calibri" w:hAnsi="Calibri" w:cs="Calibri"/>
        </w:rPr>
        <w:t>te integrante e sostanziale del</w:t>
      </w:r>
      <w:r w:rsidR="39B6F098" w:rsidRPr="73A0A979">
        <w:rPr>
          <w:rFonts w:ascii="Calibri" w:hAnsi="Calibri" w:cs="Calibri"/>
        </w:rPr>
        <w:t xml:space="preserve"> presente </w:t>
      </w:r>
      <w:r w:rsidR="4808A0FD" w:rsidRPr="73A0A979">
        <w:rPr>
          <w:rFonts w:ascii="Calibri" w:hAnsi="Calibri" w:cs="Calibri"/>
        </w:rPr>
        <w:t>Accordo</w:t>
      </w:r>
      <w:r w:rsidR="39B6F098" w:rsidRPr="73A0A979">
        <w:rPr>
          <w:rFonts w:ascii="Calibri" w:hAnsi="Calibri" w:cs="Calibri"/>
        </w:rPr>
        <w:t>, quale oggetto della stessa,</w:t>
      </w:r>
      <w:r w:rsidR="0DB6F621" w:rsidRPr="73A0A979">
        <w:rPr>
          <w:rFonts w:ascii="Calibri" w:hAnsi="Calibri" w:cs="Calibri"/>
        </w:rPr>
        <w:t xml:space="preserve"> </w:t>
      </w:r>
      <w:r w:rsidR="39B6F098" w:rsidRPr="73A0A979">
        <w:rPr>
          <w:rFonts w:ascii="Calibri" w:hAnsi="Calibri" w:cs="Calibri"/>
        </w:rPr>
        <w:t xml:space="preserve">l’allegata </w:t>
      </w:r>
      <w:r w:rsidR="43846791" w:rsidRPr="73A0A979">
        <w:rPr>
          <w:rFonts w:ascii="Calibri" w:hAnsi="Calibri" w:cs="Calibri"/>
        </w:rPr>
        <w:t>s</w:t>
      </w:r>
      <w:r w:rsidR="39B6F098" w:rsidRPr="73A0A979">
        <w:rPr>
          <w:rFonts w:ascii="Calibri" w:hAnsi="Calibri" w:cs="Calibri"/>
        </w:rPr>
        <w:t xml:space="preserve">cheda </w:t>
      </w:r>
      <w:r w:rsidR="4BCE5718" w:rsidRPr="73A0A979">
        <w:rPr>
          <w:rFonts w:ascii="Calibri" w:hAnsi="Calibri" w:cs="Calibri"/>
        </w:rPr>
        <w:t>p</w:t>
      </w:r>
      <w:r w:rsidR="39B6F098" w:rsidRPr="73A0A979">
        <w:rPr>
          <w:rFonts w:ascii="Calibri" w:hAnsi="Calibri" w:cs="Calibri"/>
        </w:rPr>
        <w:t>rogetto, i cui contenuti sono definiti ed eventualmente aggiornati nel tempo,</w:t>
      </w:r>
      <w:r w:rsidR="0DB6F621" w:rsidRPr="73A0A979">
        <w:rPr>
          <w:rFonts w:ascii="Calibri" w:hAnsi="Calibri" w:cs="Calibri"/>
        </w:rPr>
        <w:t xml:space="preserve"> </w:t>
      </w:r>
      <w:r w:rsidR="39B6F098" w:rsidRPr="73A0A979">
        <w:rPr>
          <w:rFonts w:ascii="Calibri" w:hAnsi="Calibri" w:cs="Calibri"/>
        </w:rPr>
        <w:t>mediante condivisione delle parti, secondo le disposizioni e con le forme di comunicazione</w:t>
      </w:r>
      <w:r w:rsidR="0DB6F621" w:rsidRPr="73A0A979">
        <w:rPr>
          <w:rFonts w:ascii="Calibri" w:hAnsi="Calibri" w:cs="Calibri"/>
        </w:rPr>
        <w:t xml:space="preserve"> </w:t>
      </w:r>
      <w:r w:rsidR="39B6F098" w:rsidRPr="73A0A979">
        <w:rPr>
          <w:rFonts w:ascii="Calibri" w:hAnsi="Calibri" w:cs="Calibri"/>
        </w:rPr>
        <w:t>reciproca dei citati Regolamenti UE, senza necessità di es</w:t>
      </w:r>
      <w:r w:rsidR="4808A0FD" w:rsidRPr="73A0A979">
        <w:rPr>
          <w:rFonts w:ascii="Calibri" w:hAnsi="Calibri" w:cs="Calibri"/>
        </w:rPr>
        <w:t>pressa nuova sottoscrizione del</w:t>
      </w:r>
      <w:r w:rsidR="39B6F098" w:rsidRPr="73A0A979">
        <w:rPr>
          <w:rFonts w:ascii="Calibri" w:hAnsi="Calibri" w:cs="Calibri"/>
        </w:rPr>
        <w:t xml:space="preserve"> presente</w:t>
      </w:r>
      <w:r w:rsidR="0DB6F621" w:rsidRPr="73A0A979">
        <w:rPr>
          <w:rFonts w:ascii="Calibri" w:hAnsi="Calibri" w:cs="Calibri"/>
        </w:rPr>
        <w:t xml:space="preserve"> </w:t>
      </w:r>
      <w:r w:rsidR="4808A0FD" w:rsidRPr="73A0A979">
        <w:rPr>
          <w:rFonts w:ascii="Calibri" w:hAnsi="Calibri" w:cs="Calibri"/>
        </w:rPr>
        <w:t>Accordo</w:t>
      </w:r>
      <w:r w:rsidR="39B6F098" w:rsidRPr="73A0A979">
        <w:rPr>
          <w:rFonts w:ascii="Calibri" w:hAnsi="Calibri" w:cs="Calibri"/>
        </w:rPr>
        <w:t>.</w:t>
      </w:r>
    </w:p>
    <w:p w14:paraId="00E8A1A8" w14:textId="77777777" w:rsidR="00557E3D" w:rsidRPr="00D859EB" w:rsidRDefault="00557E3D" w:rsidP="0930A9AE">
      <w:pPr>
        <w:jc w:val="center"/>
        <w:rPr>
          <w:rFonts w:ascii="Calibri" w:hAnsi="Calibri" w:cs="Calibri"/>
          <w:b/>
          <w:bCs/>
        </w:rPr>
      </w:pPr>
    </w:p>
    <w:p w14:paraId="759877D1" w14:textId="461724B9" w:rsidR="00A05626" w:rsidRPr="00D859EB" w:rsidRDefault="1FB2AECA" w:rsidP="0930A9AE">
      <w:pPr>
        <w:jc w:val="center"/>
        <w:rPr>
          <w:rFonts w:ascii="Calibri" w:hAnsi="Calibri" w:cs="Calibri"/>
          <w:b/>
          <w:bCs/>
        </w:rPr>
      </w:pPr>
      <w:r w:rsidRPr="73A0A979">
        <w:rPr>
          <w:rFonts w:ascii="Calibri" w:hAnsi="Calibri" w:cs="Calibri"/>
          <w:b/>
          <w:bCs/>
        </w:rPr>
        <w:t>Art. 2</w:t>
      </w:r>
    </w:p>
    <w:p w14:paraId="560B4F08" w14:textId="7539912C" w:rsidR="00A05626" w:rsidRPr="00D859EB" w:rsidRDefault="1FB2AECA" w:rsidP="0930A9AE">
      <w:pPr>
        <w:jc w:val="center"/>
        <w:rPr>
          <w:rFonts w:ascii="Calibri" w:hAnsi="Calibri" w:cs="Calibri"/>
          <w:b/>
          <w:bCs/>
        </w:rPr>
      </w:pPr>
      <w:r w:rsidRPr="73A0A979">
        <w:rPr>
          <w:rFonts w:ascii="Calibri" w:hAnsi="Calibri" w:cs="Calibri"/>
          <w:b/>
          <w:bCs/>
        </w:rPr>
        <w:t>Amministrazione Beneficiaria</w:t>
      </w:r>
    </w:p>
    <w:p w14:paraId="24247CA9" w14:textId="4999320C" w:rsidR="00BF027A" w:rsidRPr="00D859EB" w:rsidRDefault="39B6F098" w:rsidP="0930A9AE">
      <w:pPr>
        <w:jc w:val="both"/>
        <w:rPr>
          <w:rFonts w:ascii="Calibri" w:hAnsi="Calibri" w:cs="Calibri"/>
          <w:b/>
          <w:bCs/>
        </w:rPr>
      </w:pPr>
      <w:r w:rsidRPr="73A0A979">
        <w:rPr>
          <w:rFonts w:ascii="Calibri" w:hAnsi="Calibri" w:cs="Calibri"/>
        </w:rPr>
        <w:t xml:space="preserve">È individuata, ai sensi dell’art. 2 </w:t>
      </w:r>
      <w:r w:rsidR="0DB6F621" w:rsidRPr="73A0A979">
        <w:rPr>
          <w:rFonts w:ascii="Calibri" w:hAnsi="Calibri" w:cs="Calibri"/>
        </w:rPr>
        <w:t xml:space="preserve">comma 9, </w:t>
      </w:r>
      <w:r w:rsidRPr="73A0A979">
        <w:rPr>
          <w:rFonts w:ascii="Calibri" w:hAnsi="Calibri" w:cs="Calibri"/>
        </w:rPr>
        <w:t>par. 10 d</w:t>
      </w:r>
      <w:r w:rsidR="0DB6F621" w:rsidRPr="73A0A979">
        <w:rPr>
          <w:rFonts w:ascii="Calibri" w:hAnsi="Calibri" w:cs="Calibri"/>
        </w:rPr>
        <w:t>el Regolamento (UE) 2021/1060 del Parlamento europeo e del Consiglio del 24 giugno 2021</w:t>
      </w:r>
      <w:r w:rsidRPr="73A0A979">
        <w:rPr>
          <w:rFonts w:ascii="Calibri" w:hAnsi="Calibri" w:cs="Calibri"/>
        </w:rPr>
        <w:t>, quale</w:t>
      </w:r>
      <w:r w:rsidR="0DB6F621" w:rsidRPr="73A0A979">
        <w:rPr>
          <w:rFonts w:ascii="Calibri" w:hAnsi="Calibri" w:cs="Calibri"/>
        </w:rPr>
        <w:t xml:space="preserve"> </w:t>
      </w:r>
      <w:r w:rsidRPr="73A0A979">
        <w:rPr>
          <w:rFonts w:ascii="Calibri" w:hAnsi="Calibri" w:cs="Calibri"/>
        </w:rPr>
        <w:t xml:space="preserve">Amministrazione Beneficiaria </w:t>
      </w:r>
      <w:r w:rsidR="79AED438" w:rsidRPr="73A0A979">
        <w:rPr>
          <w:rFonts w:ascii="Calibri" w:hAnsi="Calibri" w:cs="Calibri"/>
        </w:rPr>
        <w:t xml:space="preserve">l’Autorità di Gestione del PR/PN </w:t>
      </w:r>
      <w:r w:rsidR="27B6DB34" w:rsidRPr="73A0A979">
        <w:rPr>
          <w:rFonts w:ascii="Calibri" w:hAnsi="Calibri" w:cs="Calibri"/>
        </w:rPr>
        <w:t>FESR</w:t>
      </w:r>
      <w:r w:rsidR="79AED438" w:rsidRPr="73A0A979">
        <w:rPr>
          <w:rFonts w:ascii="Calibri" w:hAnsi="Calibri" w:cs="Calibri"/>
        </w:rPr>
        <w:t xml:space="preserve"> 2021-207 “</w:t>
      </w:r>
      <w:r w:rsidR="2DD638B6" w:rsidRPr="73A0A979">
        <w:rPr>
          <w:rFonts w:ascii="Calibri" w:hAnsi="Calibri" w:cs="Calibri"/>
        </w:rPr>
        <w:t>__________________________________________________</w:t>
      </w:r>
      <w:r w:rsidR="66B08F33" w:rsidRPr="73A0A979">
        <w:rPr>
          <w:rFonts w:ascii="Calibri" w:hAnsi="Calibri" w:cs="Calibri"/>
        </w:rPr>
        <w:t>”</w:t>
      </w:r>
      <w:r w:rsidR="2F5FB3C1" w:rsidRPr="73A0A979">
        <w:rPr>
          <w:rFonts w:ascii="Calibri" w:hAnsi="Calibri" w:cs="Calibri"/>
        </w:rPr>
        <w:t xml:space="preserve"> </w:t>
      </w:r>
      <w:r w:rsidRPr="73A0A979">
        <w:rPr>
          <w:rFonts w:ascii="Calibri" w:hAnsi="Calibri" w:cs="Calibri"/>
        </w:rPr>
        <w:t>(di seguito</w:t>
      </w:r>
      <w:r w:rsidR="0DB6F621" w:rsidRPr="73A0A979">
        <w:rPr>
          <w:rFonts w:ascii="Calibri" w:hAnsi="Calibri" w:cs="Calibri"/>
        </w:rPr>
        <w:t xml:space="preserve"> </w:t>
      </w:r>
      <w:r w:rsidRPr="73A0A979">
        <w:rPr>
          <w:rFonts w:ascii="Calibri" w:hAnsi="Calibri" w:cs="Calibri"/>
        </w:rPr>
        <w:t>anche detto “Beneficiario”).</w:t>
      </w:r>
    </w:p>
    <w:p w14:paraId="76A2F715" w14:textId="77777777" w:rsidR="00CA7C50" w:rsidRPr="00D859EB" w:rsidRDefault="00CA7C50" w:rsidP="0930A9AE">
      <w:pPr>
        <w:jc w:val="center"/>
        <w:rPr>
          <w:rFonts w:ascii="Calibri" w:hAnsi="Calibri" w:cs="Calibri"/>
          <w:b/>
          <w:bCs/>
        </w:rPr>
      </w:pPr>
    </w:p>
    <w:p w14:paraId="6DA6C133" w14:textId="2145322F" w:rsidR="003632A5" w:rsidRPr="00D859EB" w:rsidRDefault="39B6F098" w:rsidP="0930A9AE">
      <w:pPr>
        <w:jc w:val="center"/>
        <w:rPr>
          <w:rFonts w:ascii="Calibri" w:hAnsi="Calibri" w:cs="Calibri"/>
          <w:b/>
          <w:bCs/>
        </w:rPr>
      </w:pPr>
      <w:r w:rsidRPr="73A0A979">
        <w:rPr>
          <w:rFonts w:ascii="Calibri" w:hAnsi="Calibri" w:cs="Calibri"/>
          <w:b/>
          <w:bCs/>
        </w:rPr>
        <w:t>Art. 3</w:t>
      </w:r>
    </w:p>
    <w:p w14:paraId="314EB1EC" w14:textId="77777777" w:rsidR="003632A5" w:rsidRPr="00D859EB" w:rsidRDefault="39B6F098" w:rsidP="0930A9AE">
      <w:pPr>
        <w:jc w:val="center"/>
        <w:rPr>
          <w:rFonts w:ascii="Calibri" w:hAnsi="Calibri" w:cs="Calibri"/>
          <w:b/>
          <w:bCs/>
        </w:rPr>
      </w:pPr>
      <w:r w:rsidRPr="73A0A979">
        <w:rPr>
          <w:rFonts w:ascii="Calibri" w:hAnsi="Calibri" w:cs="Calibri"/>
          <w:b/>
          <w:bCs/>
        </w:rPr>
        <w:t>Oggetto</w:t>
      </w:r>
    </w:p>
    <w:p w14:paraId="37E13295" w14:textId="754B7F96" w:rsidR="003632A5" w:rsidRPr="00D859EB" w:rsidRDefault="4808A0FD" w:rsidP="0930A9AE">
      <w:pPr>
        <w:jc w:val="both"/>
        <w:rPr>
          <w:rFonts w:ascii="Calibri" w:hAnsi="Calibri" w:cs="Calibri"/>
        </w:rPr>
      </w:pPr>
      <w:r w:rsidRPr="73A0A979">
        <w:rPr>
          <w:rFonts w:ascii="Calibri" w:hAnsi="Calibri" w:cs="Calibri"/>
        </w:rPr>
        <w:t>Il</w:t>
      </w:r>
      <w:r w:rsidR="39B6F098" w:rsidRPr="73A0A979">
        <w:rPr>
          <w:rFonts w:ascii="Calibri" w:hAnsi="Calibri" w:cs="Calibri"/>
        </w:rPr>
        <w:t xml:space="preserve"> presente </w:t>
      </w:r>
      <w:r w:rsidRPr="73A0A979">
        <w:rPr>
          <w:rFonts w:ascii="Calibri" w:hAnsi="Calibri" w:cs="Calibri"/>
        </w:rPr>
        <w:t>Accordo</w:t>
      </w:r>
      <w:r w:rsidR="39B6F098" w:rsidRPr="73A0A979">
        <w:rPr>
          <w:rFonts w:ascii="Calibri" w:hAnsi="Calibri" w:cs="Calibri"/>
        </w:rPr>
        <w:t xml:space="preserve"> disciplina i rapporti tra le Parti per la realizzazione del </w:t>
      </w:r>
      <w:r w:rsidR="257815BC" w:rsidRPr="73A0A979">
        <w:rPr>
          <w:rFonts w:ascii="Calibri" w:hAnsi="Calibri" w:cs="Calibri"/>
          <w:b/>
          <w:bCs/>
        </w:rPr>
        <w:t>p</w:t>
      </w:r>
      <w:r w:rsidR="39B6F098" w:rsidRPr="73A0A979">
        <w:rPr>
          <w:rFonts w:ascii="Calibri" w:hAnsi="Calibri" w:cs="Calibri"/>
          <w:b/>
          <w:bCs/>
        </w:rPr>
        <w:t>rogetto</w:t>
      </w:r>
      <w:r w:rsidR="0DB6F621" w:rsidRPr="73A0A979">
        <w:rPr>
          <w:rFonts w:ascii="Calibri" w:hAnsi="Calibri" w:cs="Calibri"/>
          <w:b/>
          <w:bCs/>
        </w:rPr>
        <w:t xml:space="preserve"> </w:t>
      </w:r>
      <w:r w:rsidR="39B6F098" w:rsidRPr="73A0A979">
        <w:rPr>
          <w:rFonts w:ascii="Calibri" w:hAnsi="Calibri" w:cs="Calibri"/>
          <w:b/>
          <w:bCs/>
        </w:rPr>
        <w:t>“</w:t>
      </w:r>
      <w:r w:rsidR="324EC615" w:rsidRPr="73A0A979">
        <w:rPr>
          <w:rFonts w:ascii="Calibri" w:eastAsiaTheme="majorEastAsia" w:hAnsi="Calibri" w:cs="Calibri"/>
          <w:b/>
          <w:bCs/>
        </w:rPr>
        <w:t>_____________________________________</w:t>
      </w:r>
      <w:r w:rsidR="39B6F098" w:rsidRPr="73A0A979">
        <w:rPr>
          <w:rFonts w:ascii="Calibri" w:hAnsi="Calibri" w:cs="Calibri"/>
          <w:b/>
          <w:bCs/>
        </w:rPr>
        <w:t>”</w:t>
      </w:r>
      <w:r w:rsidR="39B6F098" w:rsidRPr="73A0A979">
        <w:rPr>
          <w:rFonts w:ascii="Calibri" w:hAnsi="Calibri" w:cs="Calibri"/>
        </w:rPr>
        <w:t>, nell’ambito della realizzazione degli</w:t>
      </w:r>
      <w:r w:rsidR="0DB6F621" w:rsidRPr="73A0A979">
        <w:rPr>
          <w:rFonts w:ascii="Calibri" w:hAnsi="Calibri" w:cs="Calibri"/>
        </w:rPr>
        <w:t xml:space="preserve"> </w:t>
      </w:r>
      <w:r w:rsidR="39B6F098" w:rsidRPr="73A0A979">
        <w:rPr>
          <w:rFonts w:ascii="Calibri" w:hAnsi="Calibri" w:cs="Calibri"/>
        </w:rPr>
        <w:t xml:space="preserve">obiettivi previsti </w:t>
      </w:r>
      <w:r w:rsidR="00D859EB" w:rsidRPr="73A0A979">
        <w:rPr>
          <w:rFonts w:ascii="Calibri" w:hAnsi="Calibri" w:cs="Calibri"/>
        </w:rPr>
        <w:t xml:space="preserve">dal </w:t>
      </w:r>
      <w:proofErr w:type="spellStart"/>
      <w:r w:rsidR="00D859EB" w:rsidRPr="73A0A979">
        <w:rPr>
          <w:rFonts w:ascii="Calibri" w:hAnsi="Calibri" w:cs="Calibri"/>
        </w:rPr>
        <w:t>CapCoe</w:t>
      </w:r>
      <w:proofErr w:type="spellEnd"/>
      <w:r w:rsidR="0DB6F621" w:rsidRPr="73A0A979">
        <w:rPr>
          <w:rFonts w:ascii="Calibri" w:hAnsi="Calibri" w:cs="Calibri"/>
        </w:rPr>
        <w:t xml:space="preserve"> 2021-2027</w:t>
      </w:r>
      <w:r w:rsidR="39B6F098" w:rsidRPr="73A0A979">
        <w:rPr>
          <w:rFonts w:ascii="Calibri" w:hAnsi="Calibri" w:cs="Calibri"/>
        </w:rPr>
        <w:t>.</w:t>
      </w:r>
    </w:p>
    <w:p w14:paraId="203EECCF" w14:textId="55A5E038" w:rsidR="003632A5" w:rsidRPr="00D859EB" w:rsidRDefault="4808A0FD" w:rsidP="0930A9AE">
      <w:pPr>
        <w:jc w:val="both"/>
        <w:rPr>
          <w:rFonts w:ascii="Calibri" w:hAnsi="Calibri" w:cs="Calibri"/>
        </w:rPr>
      </w:pPr>
      <w:r w:rsidRPr="73A0A979">
        <w:rPr>
          <w:rFonts w:ascii="Calibri" w:hAnsi="Calibri" w:cs="Calibri"/>
        </w:rPr>
        <w:t xml:space="preserve">Il presente Accordo </w:t>
      </w:r>
      <w:r w:rsidR="39B6F098" w:rsidRPr="73A0A979">
        <w:rPr>
          <w:rFonts w:ascii="Calibri" w:hAnsi="Calibri" w:cs="Calibri"/>
        </w:rPr>
        <w:t>definisce inoltre gli obblighi delle Parti, le procedure di rendicontazione e</w:t>
      </w:r>
      <w:r w:rsidR="0DB6F621" w:rsidRPr="73A0A979">
        <w:rPr>
          <w:rFonts w:ascii="Calibri" w:hAnsi="Calibri" w:cs="Calibri"/>
        </w:rPr>
        <w:t xml:space="preserve"> </w:t>
      </w:r>
      <w:r w:rsidR="39B6F098" w:rsidRPr="73A0A979">
        <w:rPr>
          <w:rFonts w:ascii="Calibri" w:hAnsi="Calibri" w:cs="Calibri"/>
        </w:rPr>
        <w:t>di pagamento.</w:t>
      </w:r>
    </w:p>
    <w:p w14:paraId="551AD30E" w14:textId="649D8531" w:rsidR="003632A5" w:rsidRPr="00D859EB" w:rsidRDefault="39B6F098" w:rsidP="0930A9AE">
      <w:pPr>
        <w:jc w:val="center"/>
        <w:rPr>
          <w:rFonts w:ascii="Calibri" w:hAnsi="Calibri" w:cs="Calibri"/>
          <w:b/>
          <w:bCs/>
        </w:rPr>
      </w:pPr>
      <w:r w:rsidRPr="73A0A979">
        <w:rPr>
          <w:rFonts w:ascii="Calibri" w:hAnsi="Calibri" w:cs="Calibri"/>
          <w:b/>
          <w:bCs/>
        </w:rPr>
        <w:t>Art. 4</w:t>
      </w:r>
    </w:p>
    <w:p w14:paraId="011FAF95" w14:textId="29B3AB01" w:rsidR="003632A5" w:rsidRPr="00D859EB" w:rsidRDefault="39B6F098" w:rsidP="0930A9AE">
      <w:pPr>
        <w:jc w:val="center"/>
        <w:rPr>
          <w:rFonts w:ascii="Calibri" w:hAnsi="Calibri" w:cs="Calibri"/>
          <w:b/>
          <w:bCs/>
        </w:rPr>
      </w:pPr>
      <w:r w:rsidRPr="73A0A979">
        <w:rPr>
          <w:rFonts w:ascii="Calibri" w:hAnsi="Calibri" w:cs="Calibri"/>
          <w:b/>
          <w:bCs/>
        </w:rPr>
        <w:t>Termini di attuazione del progetto, durata e importo dell</w:t>
      </w:r>
      <w:r w:rsidR="4808A0FD" w:rsidRPr="73A0A979">
        <w:rPr>
          <w:rFonts w:ascii="Calibri" w:hAnsi="Calibri" w:cs="Calibri"/>
          <w:b/>
          <w:bCs/>
        </w:rPr>
        <w:t>’Accordo</w:t>
      </w:r>
    </w:p>
    <w:p w14:paraId="0298EB5D" w14:textId="0351C156" w:rsidR="003632A5" w:rsidRPr="00D859EB" w:rsidRDefault="39B6F098" w:rsidP="0930A9AE">
      <w:pPr>
        <w:jc w:val="both"/>
        <w:rPr>
          <w:rFonts w:ascii="Calibri" w:hAnsi="Calibri" w:cs="Calibri"/>
        </w:rPr>
      </w:pPr>
      <w:r w:rsidRPr="73A0A979">
        <w:rPr>
          <w:rFonts w:ascii="Calibri" w:hAnsi="Calibri" w:cs="Calibri"/>
        </w:rPr>
        <w:t xml:space="preserve">Le attività, indicate dettagliatamente nella </w:t>
      </w:r>
      <w:r w:rsidR="7EF4546C" w:rsidRPr="73A0A979">
        <w:rPr>
          <w:rFonts w:ascii="Calibri" w:hAnsi="Calibri" w:cs="Calibri"/>
        </w:rPr>
        <w:t>s</w:t>
      </w:r>
      <w:r w:rsidRPr="73A0A979">
        <w:rPr>
          <w:rFonts w:ascii="Calibri" w:hAnsi="Calibri" w:cs="Calibri"/>
        </w:rPr>
        <w:t>cheda progetto, dovranno essere avviate dal</w:t>
      </w:r>
      <w:r w:rsidR="0DB6F621" w:rsidRPr="73A0A979">
        <w:rPr>
          <w:rFonts w:ascii="Calibri" w:hAnsi="Calibri" w:cs="Calibri"/>
        </w:rPr>
        <w:t xml:space="preserve"> </w:t>
      </w:r>
      <w:r w:rsidRPr="73A0A979">
        <w:rPr>
          <w:rFonts w:ascii="Calibri" w:hAnsi="Calibri" w:cs="Calibri"/>
        </w:rPr>
        <w:t xml:space="preserve">Beneficiario a partire dalla data di sottoscrizione </w:t>
      </w:r>
      <w:r w:rsidR="4808A0FD" w:rsidRPr="73A0A979">
        <w:rPr>
          <w:rFonts w:ascii="Calibri" w:hAnsi="Calibri" w:cs="Calibri"/>
        </w:rPr>
        <w:t>del presente Accordo</w:t>
      </w:r>
      <w:r w:rsidRPr="73A0A979">
        <w:rPr>
          <w:rFonts w:ascii="Calibri" w:hAnsi="Calibri" w:cs="Calibri"/>
        </w:rPr>
        <w:t>.</w:t>
      </w:r>
    </w:p>
    <w:p w14:paraId="0ECBDB84" w14:textId="0BB71F91" w:rsidR="003632A5" w:rsidRPr="00D859EB" w:rsidRDefault="39B6F098" w:rsidP="0930A9AE">
      <w:pPr>
        <w:jc w:val="both"/>
        <w:rPr>
          <w:rFonts w:ascii="Calibri" w:hAnsi="Calibri" w:cs="Calibri"/>
        </w:rPr>
      </w:pPr>
      <w:r w:rsidRPr="73A0A979">
        <w:rPr>
          <w:rFonts w:ascii="Calibri" w:hAnsi="Calibri" w:cs="Calibri"/>
        </w:rPr>
        <w:t>Le azioni del progetto dovranno essere portate materialmente a termine e completate, ivi compresa</w:t>
      </w:r>
      <w:r w:rsidR="0DB6F621" w:rsidRPr="73A0A979">
        <w:rPr>
          <w:rFonts w:ascii="Calibri" w:hAnsi="Calibri" w:cs="Calibri"/>
        </w:rPr>
        <w:t xml:space="preserve"> </w:t>
      </w:r>
      <w:r w:rsidRPr="73A0A979">
        <w:rPr>
          <w:rFonts w:ascii="Calibri" w:hAnsi="Calibri" w:cs="Calibri"/>
        </w:rPr>
        <w:t xml:space="preserve">la presentazione della Domanda di </w:t>
      </w:r>
      <w:r w:rsidR="6FA402B5" w:rsidRPr="73A0A979">
        <w:rPr>
          <w:rFonts w:ascii="Calibri" w:hAnsi="Calibri" w:cs="Calibri"/>
        </w:rPr>
        <w:t xml:space="preserve">trasferimento </w:t>
      </w:r>
      <w:r w:rsidRPr="73A0A979">
        <w:rPr>
          <w:rFonts w:ascii="Calibri" w:hAnsi="Calibri" w:cs="Calibri"/>
        </w:rPr>
        <w:t>finale delle spese, alla conclusione del progetto, ovvero</w:t>
      </w:r>
      <w:r w:rsidR="0DB6F621" w:rsidRPr="73A0A979">
        <w:rPr>
          <w:rFonts w:ascii="Calibri" w:hAnsi="Calibri" w:cs="Calibri"/>
        </w:rPr>
        <w:t xml:space="preserve"> </w:t>
      </w:r>
      <w:r w:rsidRPr="73A0A979">
        <w:rPr>
          <w:rFonts w:ascii="Calibri" w:hAnsi="Calibri" w:cs="Calibri"/>
        </w:rPr>
        <w:t>nella diversa data eventualmente concordata tra le parti e indicata puntualmente nell’eventuale</w:t>
      </w:r>
      <w:r w:rsidR="0DB6F621" w:rsidRPr="73A0A979">
        <w:rPr>
          <w:rFonts w:ascii="Calibri" w:hAnsi="Calibri" w:cs="Calibri"/>
        </w:rPr>
        <w:t xml:space="preserve"> </w:t>
      </w:r>
      <w:r w:rsidRPr="73A0A979">
        <w:rPr>
          <w:rFonts w:ascii="Calibri" w:hAnsi="Calibri" w:cs="Calibri"/>
        </w:rPr>
        <w:t xml:space="preserve">aggiornamento della medesima </w:t>
      </w:r>
      <w:r w:rsidR="3F3B0A3C" w:rsidRPr="73A0A979">
        <w:rPr>
          <w:rFonts w:ascii="Calibri" w:hAnsi="Calibri" w:cs="Calibri"/>
        </w:rPr>
        <w:t>s</w:t>
      </w:r>
      <w:r w:rsidRPr="73A0A979">
        <w:rPr>
          <w:rFonts w:ascii="Calibri" w:hAnsi="Calibri" w:cs="Calibri"/>
        </w:rPr>
        <w:t xml:space="preserve">cheda </w:t>
      </w:r>
      <w:r w:rsidR="3F3B0A3C" w:rsidRPr="73A0A979">
        <w:rPr>
          <w:rFonts w:ascii="Calibri" w:hAnsi="Calibri" w:cs="Calibri"/>
        </w:rPr>
        <w:t>p</w:t>
      </w:r>
      <w:r w:rsidRPr="73A0A979">
        <w:rPr>
          <w:rFonts w:ascii="Calibri" w:hAnsi="Calibri" w:cs="Calibri"/>
        </w:rPr>
        <w:t>rogetto, con le modalità di cui all’art. 1, comma 2, del</w:t>
      </w:r>
      <w:r w:rsidR="4808A0FD" w:rsidRPr="73A0A979">
        <w:rPr>
          <w:rFonts w:ascii="Calibri" w:hAnsi="Calibri" w:cs="Calibri"/>
        </w:rPr>
        <w:t xml:space="preserve"> presente Accordo</w:t>
      </w:r>
      <w:r w:rsidRPr="73A0A979">
        <w:rPr>
          <w:rFonts w:ascii="Calibri" w:hAnsi="Calibri" w:cs="Calibri"/>
        </w:rPr>
        <w:t>.</w:t>
      </w:r>
    </w:p>
    <w:p w14:paraId="11657455" w14:textId="44578079" w:rsidR="003632A5" w:rsidRPr="00D859EB" w:rsidRDefault="39B6F098" w:rsidP="0930A9AE">
      <w:pPr>
        <w:jc w:val="both"/>
        <w:rPr>
          <w:rFonts w:ascii="Calibri" w:hAnsi="Calibri" w:cs="Calibri"/>
        </w:rPr>
      </w:pPr>
      <w:r w:rsidRPr="73A0A979">
        <w:rPr>
          <w:rFonts w:ascii="Calibri" w:hAnsi="Calibri" w:cs="Calibri"/>
        </w:rPr>
        <w:t xml:space="preserve">Per la realizzazione delle attività, l’importo ammesso a finanziamento è indicato nella </w:t>
      </w:r>
      <w:r w:rsidR="3F3B0A3C" w:rsidRPr="73A0A979">
        <w:rPr>
          <w:rFonts w:ascii="Calibri" w:hAnsi="Calibri" w:cs="Calibri"/>
        </w:rPr>
        <w:t>s</w:t>
      </w:r>
      <w:r w:rsidRPr="73A0A979">
        <w:rPr>
          <w:rFonts w:ascii="Calibri" w:hAnsi="Calibri" w:cs="Calibri"/>
        </w:rPr>
        <w:t>cheda</w:t>
      </w:r>
      <w:r w:rsidR="0DB6F621" w:rsidRPr="73A0A979">
        <w:rPr>
          <w:rFonts w:ascii="Calibri" w:hAnsi="Calibri" w:cs="Calibri"/>
        </w:rPr>
        <w:t xml:space="preserve"> </w:t>
      </w:r>
      <w:r w:rsidRPr="73A0A979">
        <w:rPr>
          <w:rFonts w:ascii="Calibri" w:hAnsi="Calibri" w:cs="Calibri"/>
        </w:rPr>
        <w:t>progetto, ed eventualmente riprogrammato con le medesime modalità di cui all’art. 1, comma 2,</w:t>
      </w:r>
      <w:r w:rsidR="0DB6F621" w:rsidRPr="73A0A979">
        <w:rPr>
          <w:rFonts w:ascii="Calibri" w:hAnsi="Calibri" w:cs="Calibri"/>
        </w:rPr>
        <w:t xml:space="preserve"> </w:t>
      </w:r>
      <w:r w:rsidRPr="73A0A979">
        <w:rPr>
          <w:rFonts w:ascii="Calibri" w:hAnsi="Calibri" w:cs="Calibri"/>
        </w:rPr>
        <w:t>del</w:t>
      </w:r>
      <w:r w:rsidR="4808A0FD" w:rsidRPr="73A0A979">
        <w:rPr>
          <w:rFonts w:ascii="Calibri" w:hAnsi="Calibri" w:cs="Calibri"/>
        </w:rPr>
        <w:t xml:space="preserve"> presente Accordo</w:t>
      </w:r>
      <w:r w:rsidRPr="73A0A979">
        <w:rPr>
          <w:rFonts w:ascii="Calibri" w:hAnsi="Calibri" w:cs="Calibri"/>
        </w:rPr>
        <w:t>.</w:t>
      </w:r>
    </w:p>
    <w:p w14:paraId="3E4591EB" w14:textId="77777777" w:rsidR="00CA7C50" w:rsidRPr="00D859EB" w:rsidRDefault="00CA7C50" w:rsidP="0930A9AE">
      <w:pPr>
        <w:jc w:val="center"/>
        <w:rPr>
          <w:rFonts w:ascii="Calibri" w:hAnsi="Calibri" w:cs="Calibri"/>
          <w:b/>
          <w:bCs/>
        </w:rPr>
      </w:pPr>
    </w:p>
    <w:p w14:paraId="7C2CACC7" w14:textId="43661522" w:rsidR="003632A5" w:rsidRPr="00D859EB" w:rsidRDefault="39B6F098" w:rsidP="0930A9AE">
      <w:pPr>
        <w:jc w:val="center"/>
        <w:rPr>
          <w:rFonts w:ascii="Calibri" w:hAnsi="Calibri" w:cs="Calibri"/>
          <w:b/>
          <w:bCs/>
        </w:rPr>
      </w:pPr>
      <w:r w:rsidRPr="73A0A979">
        <w:rPr>
          <w:rFonts w:ascii="Calibri" w:hAnsi="Calibri" w:cs="Calibri"/>
          <w:b/>
          <w:bCs/>
        </w:rPr>
        <w:t>Art.</w:t>
      </w:r>
      <w:r w:rsidR="0EEBFA7E" w:rsidRPr="73A0A979">
        <w:rPr>
          <w:rFonts w:ascii="Calibri" w:hAnsi="Calibri" w:cs="Calibri"/>
          <w:b/>
          <w:bCs/>
        </w:rPr>
        <w:t xml:space="preserve"> </w:t>
      </w:r>
      <w:r w:rsidRPr="73A0A979">
        <w:rPr>
          <w:rFonts w:ascii="Calibri" w:hAnsi="Calibri" w:cs="Calibri"/>
          <w:b/>
          <w:bCs/>
        </w:rPr>
        <w:t>5</w:t>
      </w:r>
    </w:p>
    <w:p w14:paraId="17180EEB" w14:textId="77777777" w:rsidR="00BF027A" w:rsidRPr="00D859EB" w:rsidRDefault="39B6F098" w:rsidP="0930A9AE">
      <w:pPr>
        <w:jc w:val="center"/>
        <w:rPr>
          <w:rFonts w:ascii="Calibri" w:hAnsi="Calibri" w:cs="Calibri"/>
          <w:b/>
          <w:bCs/>
        </w:rPr>
      </w:pPr>
      <w:r w:rsidRPr="73A0A979">
        <w:rPr>
          <w:rFonts w:ascii="Calibri" w:hAnsi="Calibri" w:cs="Calibri"/>
          <w:b/>
          <w:bCs/>
        </w:rPr>
        <w:t>Obblighi del Beneficiario</w:t>
      </w:r>
    </w:p>
    <w:p w14:paraId="1C768260" w14:textId="5EB1A0C2" w:rsidR="00BF027A" w:rsidRPr="00D859EB" w:rsidRDefault="39B6F098" w:rsidP="0930A9AE">
      <w:pPr>
        <w:jc w:val="both"/>
        <w:rPr>
          <w:rFonts w:ascii="Calibri" w:hAnsi="Calibri" w:cs="Calibri"/>
        </w:rPr>
      </w:pPr>
      <w:r w:rsidRPr="73A0A979">
        <w:rPr>
          <w:rFonts w:ascii="Calibri" w:hAnsi="Calibri" w:cs="Calibri"/>
        </w:rPr>
        <w:t>Con la sottoscrizione del</w:t>
      </w:r>
      <w:r w:rsidR="4808A0FD" w:rsidRPr="73A0A979">
        <w:rPr>
          <w:rFonts w:ascii="Calibri" w:hAnsi="Calibri" w:cs="Calibri"/>
        </w:rPr>
        <w:t xml:space="preserve"> </w:t>
      </w:r>
      <w:r w:rsidRPr="73A0A979">
        <w:rPr>
          <w:rFonts w:ascii="Calibri" w:hAnsi="Calibri" w:cs="Calibri"/>
        </w:rPr>
        <w:t xml:space="preserve">presente </w:t>
      </w:r>
      <w:r w:rsidR="4808A0FD" w:rsidRPr="73A0A979">
        <w:rPr>
          <w:rFonts w:ascii="Calibri" w:hAnsi="Calibri" w:cs="Calibri"/>
        </w:rPr>
        <w:t>Accordo</w:t>
      </w:r>
      <w:r w:rsidRPr="73A0A979">
        <w:rPr>
          <w:rFonts w:ascii="Calibri" w:hAnsi="Calibri" w:cs="Calibri"/>
        </w:rPr>
        <w:t xml:space="preserve">, il Beneficiario si obbliga a: </w:t>
      </w:r>
    </w:p>
    <w:p w14:paraId="70BE6BEE" w14:textId="10C0C947" w:rsidR="00465946"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assicurare il rispetto di tutte le disposizioni previste dalla normativa comunitaria e nazionale in materia di Fondi Strutturali, ed in particolare il</w:t>
      </w:r>
      <w:r w:rsidR="7282D384" w:rsidRPr="73A0A979">
        <w:rPr>
          <w:rFonts w:ascii="Calibri" w:hAnsi="Calibri" w:cs="Calibri"/>
          <w:sz w:val="22"/>
          <w:szCs w:val="22"/>
        </w:rPr>
        <w:t xml:space="preserve">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r w:rsidRPr="73A0A979">
        <w:rPr>
          <w:rFonts w:ascii="Calibri" w:hAnsi="Calibri" w:cs="Calibri"/>
          <w:sz w:val="22"/>
          <w:szCs w:val="22"/>
        </w:rPr>
        <w:t xml:space="preserve">; </w:t>
      </w:r>
    </w:p>
    <w:p w14:paraId="62F05D03" w14:textId="2B38D33A" w:rsidR="00B74D3A" w:rsidRPr="00D859EB" w:rsidRDefault="714E0340"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rispettare i principi orizzontali di cui all’art. 9 del Reg. UE 2021/1060 ossia garantire la parità tra uomini e donne, l’integrazione di genere, evitando inoltre qualsiasi discriminazione di genere, di origine razziale, etnica o religiosa;</w:t>
      </w:r>
    </w:p>
    <w:p w14:paraId="3A9E2E4E" w14:textId="1539FE75" w:rsidR="006A3F67" w:rsidRPr="00D859EB" w:rsidRDefault="714E0340"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impegnarsi, nel corso dello svolgimento delle loro attività e ove pertinente, a non arrecare un danno significativo agli obiettivi ambientali ovvero a verificare tale impegno a cura dei rispettivi appaltatori o realizzatori di opere e servizi o fornitori di beni, ai sensi dell'articolo 17 del Reg. (UE) 2020/852;</w:t>
      </w:r>
    </w:p>
    <w:p w14:paraId="0D5FE425" w14:textId="67BE4082" w:rsidR="00B74D3A"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rispettare le indicazioni </w:t>
      </w:r>
      <w:r w:rsidR="00D859EB" w:rsidRPr="73A0A979">
        <w:rPr>
          <w:rFonts w:ascii="Calibri" w:hAnsi="Calibri" w:cs="Calibri"/>
          <w:sz w:val="22"/>
          <w:szCs w:val="22"/>
        </w:rPr>
        <w:t xml:space="preserve">del </w:t>
      </w:r>
      <w:proofErr w:type="spellStart"/>
      <w:r w:rsidR="00D859EB" w:rsidRPr="73A0A979">
        <w:rPr>
          <w:rFonts w:ascii="Calibri" w:hAnsi="Calibri" w:cs="Calibri"/>
          <w:sz w:val="22"/>
          <w:szCs w:val="22"/>
        </w:rPr>
        <w:t>CapCoe</w:t>
      </w:r>
      <w:proofErr w:type="spellEnd"/>
      <w:r w:rsidR="7282D384" w:rsidRPr="73A0A979">
        <w:rPr>
          <w:rFonts w:ascii="Calibri" w:hAnsi="Calibri" w:cs="Calibri"/>
          <w:sz w:val="22"/>
          <w:szCs w:val="22"/>
        </w:rPr>
        <w:t xml:space="preserve"> 2021-2027 </w:t>
      </w:r>
      <w:r w:rsidRPr="73A0A979">
        <w:rPr>
          <w:rFonts w:ascii="Calibri" w:hAnsi="Calibri" w:cs="Calibri"/>
          <w:sz w:val="22"/>
          <w:szCs w:val="22"/>
        </w:rPr>
        <w:t xml:space="preserve">in materia di aspetti trasversali, ed in particolare assicurare il rispetto della disciplina comunitaria e nazionale in materia di appalti, parità tra uomini e donne e non discriminazione, aiuti di stato, norme ambientali; </w:t>
      </w:r>
    </w:p>
    <w:p w14:paraId="0D6FE226" w14:textId="3B8CFBAE" w:rsidR="003632A5" w:rsidRPr="00D859EB" w:rsidRDefault="39B6F098" w:rsidP="0930A9AE">
      <w:pPr>
        <w:pStyle w:val="Paragrafoelenco"/>
        <w:numPr>
          <w:ilvl w:val="0"/>
          <w:numId w:val="4"/>
        </w:numPr>
        <w:jc w:val="both"/>
        <w:rPr>
          <w:rFonts w:ascii="Calibri" w:hAnsi="Calibri" w:cs="Calibri"/>
          <w:sz w:val="22"/>
          <w:szCs w:val="22"/>
        </w:rPr>
      </w:pPr>
      <w:r w:rsidRPr="2E9F34B1">
        <w:rPr>
          <w:rFonts w:ascii="Calibri" w:hAnsi="Calibri" w:cs="Calibri"/>
          <w:sz w:val="22"/>
          <w:szCs w:val="22"/>
        </w:rPr>
        <w:t xml:space="preserve">adottare proprie procedure interne, assicurando la conformità ai regolamenti comunitari e a quanto </w:t>
      </w:r>
      <w:r w:rsidR="7282D384" w:rsidRPr="2E9F34B1">
        <w:rPr>
          <w:rFonts w:ascii="Calibri" w:hAnsi="Calibri" w:cs="Calibri"/>
          <w:sz w:val="22"/>
          <w:szCs w:val="22"/>
        </w:rPr>
        <w:t xml:space="preserve">sarà indicato </w:t>
      </w:r>
      <w:r w:rsidRPr="2E9F34B1">
        <w:rPr>
          <w:rFonts w:ascii="Calibri" w:hAnsi="Calibri" w:cs="Calibri"/>
          <w:sz w:val="22"/>
          <w:szCs w:val="22"/>
        </w:rPr>
        <w:t>nel</w:t>
      </w:r>
      <w:r w:rsidR="7282D384" w:rsidRPr="2E9F34B1">
        <w:rPr>
          <w:rFonts w:ascii="Calibri" w:hAnsi="Calibri" w:cs="Calibri"/>
          <w:sz w:val="22"/>
          <w:szCs w:val="22"/>
        </w:rPr>
        <w:t xml:space="preserve"> documento</w:t>
      </w:r>
      <w:r w:rsidRPr="2E9F34B1">
        <w:rPr>
          <w:rFonts w:ascii="Calibri" w:hAnsi="Calibri" w:cs="Calibri"/>
          <w:sz w:val="22"/>
          <w:szCs w:val="22"/>
        </w:rPr>
        <w:t xml:space="preserve"> “Descrizione del Sistema di Gestione e Controllo” del Programma </w:t>
      </w:r>
      <w:r w:rsidR="7282D384" w:rsidRPr="2E9F34B1">
        <w:rPr>
          <w:rFonts w:ascii="Calibri" w:hAnsi="Calibri" w:cs="Calibri"/>
          <w:sz w:val="22"/>
          <w:szCs w:val="22"/>
        </w:rPr>
        <w:t>in corso di approvazione</w:t>
      </w:r>
      <w:r w:rsidRPr="2E9F34B1">
        <w:rPr>
          <w:rFonts w:ascii="Calibri" w:hAnsi="Calibri" w:cs="Calibri"/>
          <w:sz w:val="22"/>
          <w:szCs w:val="22"/>
        </w:rPr>
        <w:t xml:space="preserve">, prevista ai sensi dell’art. </w:t>
      </w:r>
      <w:r w:rsidR="53253F9B" w:rsidRPr="2E9F34B1">
        <w:rPr>
          <w:rFonts w:ascii="Calibri" w:hAnsi="Calibri" w:cs="Calibri"/>
          <w:sz w:val="22"/>
          <w:szCs w:val="22"/>
        </w:rPr>
        <w:t>69</w:t>
      </w:r>
      <w:r w:rsidRPr="2E9F34B1">
        <w:rPr>
          <w:rFonts w:ascii="Calibri" w:hAnsi="Calibri" w:cs="Calibri"/>
          <w:sz w:val="22"/>
          <w:szCs w:val="22"/>
        </w:rPr>
        <w:t xml:space="preserve"> paragrafo </w:t>
      </w:r>
      <w:r w:rsidR="53253F9B" w:rsidRPr="2E9F34B1">
        <w:rPr>
          <w:rFonts w:ascii="Calibri" w:hAnsi="Calibri" w:cs="Calibri"/>
          <w:sz w:val="22"/>
          <w:szCs w:val="22"/>
        </w:rPr>
        <w:t>1</w:t>
      </w:r>
      <w:r w:rsidRPr="2E9F34B1">
        <w:rPr>
          <w:rFonts w:ascii="Calibri" w:hAnsi="Calibri" w:cs="Calibri"/>
          <w:sz w:val="22"/>
          <w:szCs w:val="22"/>
        </w:rPr>
        <w:t>1 del Reg. (UE) 10</w:t>
      </w:r>
      <w:r w:rsidR="53253F9B" w:rsidRPr="2E9F34B1">
        <w:rPr>
          <w:rFonts w:ascii="Calibri" w:hAnsi="Calibri" w:cs="Calibri"/>
          <w:sz w:val="22"/>
          <w:szCs w:val="22"/>
        </w:rPr>
        <w:t>60</w:t>
      </w:r>
      <w:r w:rsidRPr="2E9F34B1">
        <w:rPr>
          <w:rFonts w:ascii="Calibri" w:hAnsi="Calibri" w:cs="Calibri"/>
          <w:sz w:val="22"/>
          <w:szCs w:val="22"/>
        </w:rPr>
        <w:t>/20</w:t>
      </w:r>
      <w:r w:rsidR="53253F9B" w:rsidRPr="2E9F34B1">
        <w:rPr>
          <w:rFonts w:ascii="Calibri" w:hAnsi="Calibri" w:cs="Calibri"/>
          <w:sz w:val="22"/>
          <w:szCs w:val="22"/>
        </w:rPr>
        <w:t>2</w:t>
      </w:r>
      <w:r w:rsidRPr="2E9F34B1">
        <w:rPr>
          <w:rFonts w:ascii="Calibri" w:hAnsi="Calibri" w:cs="Calibri"/>
          <w:sz w:val="22"/>
          <w:szCs w:val="22"/>
        </w:rPr>
        <w:t>1 e nella connessa manualistica allegata;</w:t>
      </w:r>
    </w:p>
    <w:p w14:paraId="6FC07CD8" w14:textId="168B658A" w:rsidR="0052645B"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lastRenderedPageBreak/>
        <w:t>dare piena attuazione al progetto così come illustrato nella scheda progetto, ammessa a finanziamento dall’</w:t>
      </w:r>
      <w:proofErr w:type="spellStart"/>
      <w:r w:rsidR="53253F9B" w:rsidRPr="73A0A979">
        <w:rPr>
          <w:rFonts w:ascii="Calibri" w:hAnsi="Calibri" w:cs="Calibri"/>
          <w:sz w:val="22"/>
          <w:szCs w:val="22"/>
        </w:rPr>
        <w:t>A</w:t>
      </w:r>
      <w:r w:rsidRPr="73A0A979">
        <w:rPr>
          <w:rFonts w:ascii="Calibri" w:hAnsi="Calibri" w:cs="Calibri"/>
          <w:sz w:val="22"/>
          <w:szCs w:val="22"/>
        </w:rPr>
        <w:t>dG</w:t>
      </w:r>
      <w:proofErr w:type="spellEnd"/>
      <w:r w:rsidRPr="73A0A979">
        <w:rPr>
          <w:rFonts w:ascii="Calibri" w:hAnsi="Calibri" w:cs="Calibri"/>
          <w:sz w:val="22"/>
          <w:szCs w:val="22"/>
        </w:rPr>
        <w:t xml:space="preserve"> del Programma, rispettando la tempistica prevista dal relativo cronoprogramma di progetto; </w:t>
      </w:r>
    </w:p>
    <w:p w14:paraId="74858074" w14:textId="2A35DBCB" w:rsidR="00B11535" w:rsidRPr="00D859EB" w:rsidRDefault="684717F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assicurare, nel corso dell’intero periodo di attuazione del </w:t>
      </w:r>
      <w:r w:rsidR="77759FA3" w:rsidRPr="73A0A979">
        <w:rPr>
          <w:rFonts w:ascii="Calibri" w:hAnsi="Calibri" w:cs="Calibri"/>
          <w:sz w:val="22"/>
          <w:szCs w:val="22"/>
        </w:rPr>
        <w:t>p</w:t>
      </w:r>
      <w:r w:rsidRPr="73A0A979">
        <w:rPr>
          <w:rFonts w:ascii="Calibri" w:hAnsi="Calibri" w:cs="Calibri"/>
          <w:sz w:val="22"/>
          <w:szCs w:val="22"/>
        </w:rPr>
        <w:t>rogetto, i necessari raccordi con l’</w:t>
      </w:r>
      <w:proofErr w:type="spellStart"/>
      <w:r w:rsidRPr="73A0A979">
        <w:rPr>
          <w:rFonts w:ascii="Calibri" w:hAnsi="Calibri" w:cs="Calibri"/>
          <w:sz w:val="22"/>
          <w:szCs w:val="22"/>
        </w:rPr>
        <w:t>AdG</w:t>
      </w:r>
      <w:proofErr w:type="spellEnd"/>
      <w:r w:rsidRPr="73A0A979">
        <w:rPr>
          <w:rFonts w:ascii="Calibri" w:hAnsi="Calibri" w:cs="Calibri"/>
          <w:sz w:val="22"/>
          <w:szCs w:val="22"/>
        </w:rPr>
        <w:t xml:space="preserve">, impegnandosi </w:t>
      </w:r>
      <w:proofErr w:type="gramStart"/>
      <w:r w:rsidRPr="73A0A979">
        <w:rPr>
          <w:rFonts w:ascii="Calibri" w:hAnsi="Calibri" w:cs="Calibri"/>
          <w:sz w:val="22"/>
          <w:szCs w:val="22"/>
        </w:rPr>
        <w:t>ad</w:t>
      </w:r>
      <w:proofErr w:type="gramEnd"/>
      <w:r w:rsidRPr="73A0A979">
        <w:rPr>
          <w:rFonts w:ascii="Calibri" w:hAnsi="Calibri" w:cs="Calibri"/>
          <w:sz w:val="22"/>
          <w:szCs w:val="22"/>
        </w:rPr>
        <w:t xml:space="preserve"> adeguare i contenuti delle attività ad eventuali indirizzi o a specifiche richieste formulate dall’</w:t>
      </w:r>
      <w:proofErr w:type="spellStart"/>
      <w:r w:rsidRPr="73A0A979">
        <w:rPr>
          <w:rFonts w:ascii="Calibri" w:hAnsi="Calibri" w:cs="Calibri"/>
          <w:sz w:val="22"/>
          <w:szCs w:val="22"/>
        </w:rPr>
        <w:t>AdG</w:t>
      </w:r>
      <w:proofErr w:type="spellEnd"/>
      <w:r w:rsidRPr="73A0A979">
        <w:rPr>
          <w:rFonts w:ascii="Calibri" w:hAnsi="Calibri" w:cs="Calibri"/>
          <w:sz w:val="22"/>
          <w:szCs w:val="22"/>
        </w:rPr>
        <w:t>;</w:t>
      </w:r>
    </w:p>
    <w:p w14:paraId="1389DFF3" w14:textId="0B04BFDD" w:rsidR="0052645B"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conseguire il raggiungimento degli obiettivi dell’intervento, quantificati secondo specifici indicatori di Programma e/o di progetto e fornire, su richiesta dell’</w:t>
      </w:r>
      <w:proofErr w:type="spellStart"/>
      <w:r w:rsidRPr="73A0A979">
        <w:rPr>
          <w:rFonts w:ascii="Calibri" w:hAnsi="Calibri" w:cs="Calibri"/>
          <w:sz w:val="22"/>
          <w:szCs w:val="22"/>
        </w:rPr>
        <w:t>AdG</w:t>
      </w:r>
      <w:proofErr w:type="spellEnd"/>
      <w:r w:rsidRPr="73A0A979">
        <w:rPr>
          <w:rFonts w:ascii="Calibri" w:hAnsi="Calibri" w:cs="Calibri"/>
          <w:sz w:val="22"/>
          <w:szCs w:val="22"/>
        </w:rPr>
        <w:t>, tutte le informazioni necessarie per la predisposizione delle dichiarazioni sul conseguimento degli obiettivi e delle relazioni e documenti sull’attuazione dei progetti;</w:t>
      </w:r>
    </w:p>
    <w:p w14:paraId="58573D5B" w14:textId="0DEB5801" w:rsidR="009438DA"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garantire, nel caso in cui si faccia ricorso nelle procedure di appalto, al criterio dell'offerta economicamente più vantaggiosa, di fissare come parametro prezzo un peso non superiore al 30%; </w:t>
      </w:r>
    </w:p>
    <w:p w14:paraId="700E1991" w14:textId="1C08F30A" w:rsidR="0052645B"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rispettare, in caso di ricorso diretto ad esperti esterni all’Amministrazione, la conformità alla pertinente disciplina comunitaria e nazionale, nonché alle eventuali specifiche circolari/disciplinari che potranno essere adottate già nell’ambito </w:t>
      </w:r>
      <w:r w:rsidR="00D859EB" w:rsidRPr="73A0A979">
        <w:rPr>
          <w:rFonts w:ascii="Calibri" w:hAnsi="Calibri" w:cs="Calibri"/>
          <w:sz w:val="22"/>
          <w:szCs w:val="22"/>
        </w:rPr>
        <w:t xml:space="preserve">del </w:t>
      </w:r>
      <w:proofErr w:type="spellStart"/>
      <w:r w:rsidR="00D859EB" w:rsidRPr="73A0A979">
        <w:rPr>
          <w:rFonts w:ascii="Calibri" w:hAnsi="Calibri" w:cs="Calibri"/>
          <w:sz w:val="22"/>
          <w:szCs w:val="22"/>
        </w:rPr>
        <w:t>CapCoe</w:t>
      </w:r>
      <w:proofErr w:type="spellEnd"/>
      <w:r w:rsidRPr="73A0A979">
        <w:rPr>
          <w:rFonts w:ascii="Calibri" w:hAnsi="Calibri" w:cs="Calibri"/>
          <w:sz w:val="22"/>
          <w:szCs w:val="22"/>
        </w:rPr>
        <w:t xml:space="preserve">; </w:t>
      </w:r>
    </w:p>
    <w:p w14:paraId="48D9EF6D" w14:textId="0519021F" w:rsidR="0030426F" w:rsidRPr="00D859EB" w:rsidRDefault="593FA5D3"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utilizzare</w:t>
      </w:r>
      <w:r w:rsidR="684717F7" w:rsidRPr="73A0A979">
        <w:rPr>
          <w:rFonts w:ascii="Calibri" w:hAnsi="Calibri" w:cs="Calibri"/>
          <w:sz w:val="22"/>
          <w:szCs w:val="22"/>
        </w:rPr>
        <w:t xml:space="preserve"> e alimentare in maniera puntuale e completa, </w:t>
      </w:r>
      <w:r w:rsidR="3BA6F443" w:rsidRPr="73A0A979">
        <w:rPr>
          <w:rFonts w:ascii="Calibri" w:hAnsi="Calibri" w:cs="Calibri"/>
          <w:sz w:val="22"/>
          <w:szCs w:val="22"/>
        </w:rPr>
        <w:t>il sistema informativo REGIS adottato dall’</w:t>
      </w:r>
      <w:proofErr w:type="spellStart"/>
      <w:r w:rsidR="3BA6F443" w:rsidRPr="73A0A979">
        <w:rPr>
          <w:rFonts w:ascii="Calibri" w:hAnsi="Calibri" w:cs="Calibri"/>
          <w:sz w:val="22"/>
          <w:szCs w:val="22"/>
        </w:rPr>
        <w:t>AdG</w:t>
      </w:r>
      <w:proofErr w:type="spellEnd"/>
      <w:r w:rsidR="3BA6F443" w:rsidRPr="73A0A979">
        <w:rPr>
          <w:rFonts w:ascii="Calibri" w:hAnsi="Calibri" w:cs="Calibri"/>
          <w:sz w:val="22"/>
          <w:szCs w:val="22"/>
        </w:rPr>
        <w:t xml:space="preserve"> quale sistema elettronico</w:t>
      </w:r>
      <w:r w:rsidRPr="73A0A979">
        <w:rPr>
          <w:rFonts w:ascii="Calibri" w:hAnsi="Calibri" w:cs="Calibri"/>
          <w:sz w:val="22"/>
          <w:szCs w:val="22"/>
        </w:rPr>
        <w:t xml:space="preserve"> </w:t>
      </w:r>
      <w:r w:rsidR="39B6F098" w:rsidRPr="73A0A979">
        <w:rPr>
          <w:rFonts w:ascii="Calibri" w:hAnsi="Calibri" w:cs="Calibri"/>
          <w:sz w:val="22"/>
          <w:szCs w:val="22"/>
        </w:rPr>
        <w:t>, per raccogliere, registrare e archiviare in formato elettronico i dati per ciascuna operazione necessari per la sorveglianza, la valutazione, la gestione finanziaria, la verifica e l’audit, compresi, se del caso i dati sui singoli partecipanti alle operazioni e una ripartizione dei dati relativi agli indicatori di genere, quando richiesto, tenendo conto delle indicazioni che verranno fornite dall’</w:t>
      </w:r>
      <w:proofErr w:type="spellStart"/>
      <w:r w:rsidR="39B6F098" w:rsidRPr="73A0A979">
        <w:rPr>
          <w:rFonts w:ascii="Calibri" w:hAnsi="Calibri" w:cs="Calibri"/>
          <w:sz w:val="22"/>
          <w:szCs w:val="22"/>
        </w:rPr>
        <w:t>AdG</w:t>
      </w:r>
      <w:proofErr w:type="spellEnd"/>
      <w:r w:rsidR="39B6F098" w:rsidRPr="73A0A979">
        <w:rPr>
          <w:rFonts w:ascii="Calibri" w:hAnsi="Calibri" w:cs="Calibri"/>
          <w:sz w:val="22"/>
          <w:szCs w:val="22"/>
        </w:rPr>
        <w:t xml:space="preserve">; </w:t>
      </w:r>
    </w:p>
    <w:p w14:paraId="721C19A1" w14:textId="4702FBAE" w:rsidR="00B11535" w:rsidRPr="00D859EB" w:rsidRDefault="684717F7" w:rsidP="3A40593F">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garantire la correttezza, l’affidabilità e la congruenza dei dati di monitoraggio finanziario, fisico e procedurale, anche </w:t>
      </w:r>
      <w:r w:rsidR="6AADB81D" w:rsidRPr="73A0A979">
        <w:rPr>
          <w:rFonts w:ascii="Calibri" w:hAnsi="Calibri" w:cs="Calibri"/>
          <w:sz w:val="22"/>
          <w:szCs w:val="22"/>
        </w:rPr>
        <w:t xml:space="preserve">in relazione </w:t>
      </w:r>
      <w:r w:rsidRPr="73A0A979">
        <w:rPr>
          <w:rFonts w:ascii="Calibri" w:hAnsi="Calibri" w:cs="Calibri"/>
          <w:sz w:val="22"/>
          <w:szCs w:val="22"/>
        </w:rPr>
        <w:t>a</w:t>
      </w:r>
      <w:r w:rsidR="404748F9" w:rsidRPr="73A0A979">
        <w:rPr>
          <w:rFonts w:ascii="Calibri" w:hAnsi="Calibri" w:cs="Calibri"/>
          <w:sz w:val="22"/>
          <w:szCs w:val="22"/>
        </w:rPr>
        <w:t>ll’</w:t>
      </w:r>
      <w:r w:rsidRPr="73A0A979">
        <w:rPr>
          <w:rFonts w:ascii="Calibri" w:hAnsi="Calibri" w:cs="Calibri"/>
          <w:sz w:val="22"/>
          <w:szCs w:val="22"/>
        </w:rPr>
        <w:t>indicator</w:t>
      </w:r>
      <w:r w:rsidR="7A76696A" w:rsidRPr="73A0A979">
        <w:rPr>
          <w:rFonts w:ascii="Calibri" w:hAnsi="Calibri" w:cs="Calibri"/>
          <w:sz w:val="22"/>
          <w:szCs w:val="22"/>
        </w:rPr>
        <w:t>e 0</w:t>
      </w:r>
      <w:r w:rsidR="54A5C2CA" w:rsidRPr="73A0A979">
        <w:rPr>
          <w:rFonts w:ascii="Calibri" w:hAnsi="Calibri" w:cs="Calibri"/>
          <w:sz w:val="22"/>
          <w:szCs w:val="22"/>
        </w:rPr>
        <w:t>2.</w:t>
      </w:r>
      <w:r w:rsidR="23FEFC7B" w:rsidRPr="73A0A979">
        <w:rPr>
          <w:rFonts w:ascii="Calibri" w:hAnsi="Calibri" w:cs="Calibri"/>
          <w:sz w:val="22"/>
          <w:szCs w:val="22"/>
        </w:rPr>
        <w:t>1</w:t>
      </w:r>
      <w:r w:rsidR="7A76696A" w:rsidRPr="73A0A979">
        <w:rPr>
          <w:rFonts w:ascii="Calibri" w:hAnsi="Calibri" w:cs="Calibri"/>
          <w:sz w:val="22"/>
          <w:szCs w:val="22"/>
        </w:rPr>
        <w:t xml:space="preserve"> “</w:t>
      </w:r>
      <w:r w:rsidR="02B7572C" w:rsidRPr="73A0A979">
        <w:rPr>
          <w:rFonts w:ascii="Calibri" w:hAnsi="Calibri" w:cs="Calibri"/>
          <w:sz w:val="22"/>
          <w:szCs w:val="22"/>
        </w:rPr>
        <w:t>I</w:t>
      </w:r>
      <w:r w:rsidR="386AAEA1" w:rsidRPr="73A0A979">
        <w:rPr>
          <w:rFonts w:ascii="Calibri" w:hAnsi="Calibri" w:cs="Calibri"/>
          <w:sz w:val="22"/>
          <w:szCs w:val="22"/>
        </w:rPr>
        <w:t>stituzioni pubbliche beneficiarie di un sostegno per lo sviluppo di servizi prodotti e processi”</w:t>
      </w:r>
      <w:r w:rsidRPr="73A0A979">
        <w:rPr>
          <w:rFonts w:ascii="Calibri" w:hAnsi="Calibri" w:cs="Calibri"/>
          <w:sz w:val="22"/>
          <w:szCs w:val="22"/>
        </w:rPr>
        <w:t xml:space="preserve"> previst</w:t>
      </w:r>
      <w:r w:rsidR="6F212C41" w:rsidRPr="73A0A979">
        <w:rPr>
          <w:rFonts w:ascii="Calibri" w:hAnsi="Calibri" w:cs="Calibri"/>
          <w:sz w:val="22"/>
          <w:szCs w:val="22"/>
        </w:rPr>
        <w:t>o</w:t>
      </w:r>
      <w:r w:rsidRPr="73A0A979">
        <w:rPr>
          <w:rFonts w:ascii="Calibri" w:hAnsi="Calibri" w:cs="Calibri"/>
          <w:sz w:val="22"/>
          <w:szCs w:val="22"/>
        </w:rPr>
        <w:t xml:space="preserve"> nel</w:t>
      </w:r>
      <w:r w:rsidR="02C5763F" w:rsidRPr="73A0A979">
        <w:rPr>
          <w:rFonts w:ascii="Calibri" w:hAnsi="Calibri" w:cs="Calibri"/>
          <w:sz w:val="22"/>
          <w:szCs w:val="22"/>
        </w:rPr>
        <w:t xml:space="preserve">l’Azione 2.1 </w:t>
      </w:r>
      <w:r w:rsidR="00D859EB" w:rsidRPr="73A0A979">
        <w:rPr>
          <w:rFonts w:ascii="Calibri" w:hAnsi="Calibri" w:cs="Calibri"/>
          <w:sz w:val="22"/>
          <w:szCs w:val="22"/>
        </w:rPr>
        <w:t xml:space="preserve">del </w:t>
      </w:r>
      <w:proofErr w:type="spellStart"/>
      <w:r w:rsidR="00D859EB" w:rsidRPr="73A0A979">
        <w:rPr>
          <w:rFonts w:ascii="Calibri" w:hAnsi="Calibri" w:cs="Calibri"/>
          <w:sz w:val="22"/>
          <w:szCs w:val="22"/>
        </w:rPr>
        <w:t>CapCoe</w:t>
      </w:r>
      <w:proofErr w:type="spellEnd"/>
      <w:r w:rsidRPr="73A0A979">
        <w:rPr>
          <w:rFonts w:ascii="Calibri" w:hAnsi="Calibri" w:cs="Calibri"/>
          <w:sz w:val="22"/>
          <w:szCs w:val="22"/>
        </w:rPr>
        <w:t>, assicurando l’inserimento dei dati e loro convalida nel sistema informativo e gestionale REGIS, nel rispetto delle indicazioni che saranno fornite dall’</w:t>
      </w:r>
      <w:proofErr w:type="spellStart"/>
      <w:r w:rsidRPr="73A0A979">
        <w:rPr>
          <w:rFonts w:ascii="Calibri" w:hAnsi="Calibri" w:cs="Calibri"/>
          <w:sz w:val="22"/>
          <w:szCs w:val="22"/>
        </w:rPr>
        <w:t>AdG</w:t>
      </w:r>
      <w:proofErr w:type="spellEnd"/>
      <w:r w:rsidRPr="73A0A979">
        <w:rPr>
          <w:rFonts w:ascii="Calibri" w:hAnsi="Calibri" w:cs="Calibri"/>
          <w:sz w:val="22"/>
          <w:szCs w:val="22"/>
        </w:rPr>
        <w:t>;</w:t>
      </w:r>
    </w:p>
    <w:p w14:paraId="52798752" w14:textId="4EBAC084" w:rsidR="0030426F"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fornire tutte le informazioni </w:t>
      </w:r>
      <w:r w:rsidR="50DCA80B" w:rsidRPr="73A0A979">
        <w:rPr>
          <w:rFonts w:ascii="Calibri" w:hAnsi="Calibri" w:cs="Calibri"/>
          <w:sz w:val="22"/>
          <w:szCs w:val="22"/>
        </w:rPr>
        <w:t xml:space="preserve">e relativa documentazione </w:t>
      </w:r>
      <w:r w:rsidRPr="73A0A979">
        <w:rPr>
          <w:rFonts w:ascii="Calibri" w:hAnsi="Calibri" w:cs="Calibri"/>
          <w:sz w:val="22"/>
          <w:szCs w:val="22"/>
        </w:rPr>
        <w:t>richiest</w:t>
      </w:r>
      <w:r w:rsidR="50DCA80B" w:rsidRPr="73A0A979">
        <w:rPr>
          <w:rFonts w:ascii="Calibri" w:hAnsi="Calibri" w:cs="Calibri"/>
          <w:sz w:val="22"/>
          <w:szCs w:val="22"/>
        </w:rPr>
        <w:t>a</w:t>
      </w:r>
      <w:r w:rsidRPr="73A0A979">
        <w:rPr>
          <w:rFonts w:ascii="Calibri" w:hAnsi="Calibri" w:cs="Calibri"/>
          <w:sz w:val="22"/>
          <w:szCs w:val="22"/>
        </w:rPr>
        <w:t xml:space="preserve"> relativamente alle procedure e alle verifiche in relazione alle spese </w:t>
      </w:r>
      <w:r w:rsidR="50DCA80B" w:rsidRPr="73A0A979">
        <w:rPr>
          <w:rFonts w:ascii="Calibri" w:hAnsi="Calibri" w:cs="Calibri"/>
          <w:sz w:val="22"/>
          <w:szCs w:val="22"/>
        </w:rPr>
        <w:t xml:space="preserve">sostenute </w:t>
      </w:r>
      <w:r w:rsidRPr="73A0A979">
        <w:rPr>
          <w:rFonts w:ascii="Calibri" w:hAnsi="Calibri" w:cs="Calibri"/>
          <w:sz w:val="22"/>
          <w:szCs w:val="22"/>
        </w:rPr>
        <w:t xml:space="preserve">conformemente alle procedure e agli strumenti definiti nella manualistica </w:t>
      </w:r>
      <w:r w:rsidR="1C4F4B99" w:rsidRPr="73A0A979">
        <w:rPr>
          <w:rFonts w:ascii="Calibri" w:hAnsi="Calibri" w:cs="Calibri"/>
          <w:sz w:val="22"/>
          <w:szCs w:val="22"/>
        </w:rPr>
        <w:t>che sarà fornita dall’</w:t>
      </w:r>
      <w:proofErr w:type="spellStart"/>
      <w:r w:rsidR="1C4F4B99" w:rsidRPr="73A0A979">
        <w:rPr>
          <w:rFonts w:ascii="Calibri" w:hAnsi="Calibri" w:cs="Calibri"/>
          <w:sz w:val="22"/>
          <w:szCs w:val="22"/>
        </w:rPr>
        <w:t>AdG</w:t>
      </w:r>
      <w:proofErr w:type="spellEnd"/>
      <w:r w:rsidR="1C4F4B99" w:rsidRPr="73A0A979">
        <w:rPr>
          <w:rFonts w:ascii="Calibri" w:hAnsi="Calibri" w:cs="Calibri"/>
          <w:sz w:val="22"/>
          <w:szCs w:val="22"/>
        </w:rPr>
        <w:t xml:space="preserve"> del PN</w:t>
      </w:r>
      <w:r w:rsidRPr="73A0A979">
        <w:rPr>
          <w:rFonts w:ascii="Calibri" w:hAnsi="Calibri" w:cs="Calibri"/>
          <w:sz w:val="22"/>
          <w:szCs w:val="22"/>
        </w:rPr>
        <w:t xml:space="preserve"> e delle procedure in essere dell’</w:t>
      </w:r>
      <w:proofErr w:type="spellStart"/>
      <w:r w:rsidRPr="73A0A979">
        <w:rPr>
          <w:rFonts w:ascii="Calibri" w:hAnsi="Calibri" w:cs="Calibri"/>
          <w:sz w:val="22"/>
          <w:szCs w:val="22"/>
        </w:rPr>
        <w:t>A</w:t>
      </w:r>
      <w:r w:rsidR="1C4F4B99" w:rsidRPr="73A0A979">
        <w:rPr>
          <w:rFonts w:ascii="Calibri" w:hAnsi="Calibri" w:cs="Calibri"/>
          <w:sz w:val="22"/>
          <w:szCs w:val="22"/>
        </w:rPr>
        <w:t>dG</w:t>
      </w:r>
      <w:proofErr w:type="spellEnd"/>
      <w:r w:rsidRPr="73A0A979">
        <w:rPr>
          <w:rFonts w:ascii="Calibri" w:hAnsi="Calibri" w:cs="Calibri"/>
          <w:sz w:val="22"/>
          <w:szCs w:val="22"/>
        </w:rPr>
        <w:t xml:space="preserve">; </w:t>
      </w:r>
    </w:p>
    <w:p w14:paraId="0FCD8355" w14:textId="57A5E6D0" w:rsidR="00B11535" w:rsidRPr="00D859EB" w:rsidRDefault="684717F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rispettare, nel caso di utilizzo delle opzioni di costo semplificato</w:t>
      </w:r>
      <w:r w:rsidR="184CD877" w:rsidRPr="73A0A979">
        <w:rPr>
          <w:rFonts w:ascii="Calibri" w:hAnsi="Calibri" w:cs="Calibri"/>
          <w:sz w:val="22"/>
          <w:szCs w:val="22"/>
        </w:rPr>
        <w:t xml:space="preserve"> le disposizioni degli art. 53, 54, 55 e 56 del Reg. </w:t>
      </w:r>
      <w:r w:rsidR="3BC879D0" w:rsidRPr="73A0A979">
        <w:rPr>
          <w:rFonts w:ascii="Calibri" w:hAnsi="Calibri" w:cs="Calibri"/>
          <w:sz w:val="22"/>
          <w:szCs w:val="22"/>
        </w:rPr>
        <w:t xml:space="preserve">(UE) </w:t>
      </w:r>
      <w:r w:rsidR="184CD877" w:rsidRPr="73A0A979">
        <w:rPr>
          <w:rFonts w:ascii="Calibri" w:hAnsi="Calibri" w:cs="Calibri"/>
          <w:sz w:val="22"/>
          <w:szCs w:val="22"/>
        </w:rPr>
        <w:t xml:space="preserve">2021/1060 e, nel caso in cui l’utilizzo delle opzioni di costo semplificato </w:t>
      </w:r>
      <w:r w:rsidRPr="73A0A979">
        <w:rPr>
          <w:rFonts w:ascii="Calibri" w:hAnsi="Calibri" w:cs="Calibri"/>
          <w:sz w:val="22"/>
          <w:szCs w:val="22"/>
        </w:rPr>
        <w:t>comporti</w:t>
      </w:r>
      <w:r w:rsidR="184CD877" w:rsidRPr="73A0A979">
        <w:rPr>
          <w:rFonts w:ascii="Calibri" w:hAnsi="Calibri" w:cs="Calibri"/>
          <w:sz w:val="22"/>
          <w:szCs w:val="22"/>
        </w:rPr>
        <w:t xml:space="preserve"> o abbia comportato</w:t>
      </w:r>
      <w:r w:rsidRPr="73A0A979">
        <w:rPr>
          <w:rFonts w:ascii="Calibri" w:hAnsi="Calibri" w:cs="Calibri"/>
          <w:sz w:val="22"/>
          <w:szCs w:val="22"/>
        </w:rPr>
        <w:t xml:space="preserve"> l’adozione preventiva di una metodologia dei costi, </w:t>
      </w:r>
      <w:r w:rsidR="184CD877" w:rsidRPr="73A0A979">
        <w:rPr>
          <w:rFonts w:ascii="Calibri" w:hAnsi="Calibri" w:cs="Calibri"/>
          <w:sz w:val="22"/>
          <w:szCs w:val="22"/>
        </w:rPr>
        <w:t xml:space="preserve">rispettare </w:t>
      </w:r>
      <w:r w:rsidRPr="73A0A979">
        <w:rPr>
          <w:rFonts w:ascii="Calibri" w:hAnsi="Calibri" w:cs="Calibri"/>
          <w:sz w:val="22"/>
          <w:szCs w:val="22"/>
        </w:rPr>
        <w:t>quanto indicato nella relativa metodologia, previa approvazione da parte</w:t>
      </w:r>
      <w:r w:rsidR="184CD877" w:rsidRPr="73A0A979">
        <w:rPr>
          <w:rFonts w:ascii="Calibri" w:hAnsi="Calibri" w:cs="Calibri"/>
          <w:sz w:val="22"/>
          <w:szCs w:val="22"/>
        </w:rPr>
        <w:t xml:space="preserve"> dell’</w:t>
      </w:r>
      <w:proofErr w:type="spellStart"/>
      <w:r w:rsidR="184CD877" w:rsidRPr="73A0A979">
        <w:rPr>
          <w:rFonts w:ascii="Calibri" w:hAnsi="Calibri" w:cs="Calibri"/>
          <w:sz w:val="22"/>
          <w:szCs w:val="22"/>
        </w:rPr>
        <w:t>AdG</w:t>
      </w:r>
      <w:proofErr w:type="spellEnd"/>
      <w:r w:rsidR="184CD877" w:rsidRPr="73A0A979">
        <w:rPr>
          <w:rFonts w:ascii="Calibri" w:hAnsi="Calibri" w:cs="Calibri"/>
          <w:sz w:val="22"/>
          <w:szCs w:val="22"/>
        </w:rPr>
        <w:t>;</w:t>
      </w:r>
    </w:p>
    <w:p w14:paraId="538DD2B1" w14:textId="40E0027D" w:rsidR="0030426F"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adottare procedure di conservazione di tutti i documenti relativi alle spese e ai controlli necessari a garantire una pista di controllo adeguata e sulla base delle istruzioni </w:t>
      </w:r>
      <w:r w:rsidR="50DCA80B" w:rsidRPr="73A0A979">
        <w:rPr>
          <w:rFonts w:ascii="Calibri" w:hAnsi="Calibri" w:cs="Calibri"/>
          <w:sz w:val="22"/>
          <w:szCs w:val="22"/>
        </w:rPr>
        <w:t xml:space="preserve">già </w:t>
      </w:r>
      <w:r w:rsidRPr="73A0A979">
        <w:rPr>
          <w:rFonts w:ascii="Calibri" w:hAnsi="Calibri" w:cs="Calibri"/>
          <w:sz w:val="22"/>
          <w:szCs w:val="22"/>
        </w:rPr>
        <w:t>fornite</w:t>
      </w:r>
      <w:r w:rsidR="1845915A" w:rsidRPr="73A0A979">
        <w:rPr>
          <w:rFonts w:ascii="Calibri" w:hAnsi="Calibri" w:cs="Calibri"/>
          <w:sz w:val="22"/>
          <w:szCs w:val="22"/>
        </w:rPr>
        <w:t xml:space="preserve"> </w:t>
      </w:r>
      <w:r w:rsidRPr="73A0A979">
        <w:rPr>
          <w:rFonts w:ascii="Calibri" w:hAnsi="Calibri" w:cs="Calibri"/>
          <w:sz w:val="22"/>
          <w:szCs w:val="22"/>
        </w:rPr>
        <w:t xml:space="preserve">nell’ambito del PN; </w:t>
      </w:r>
    </w:p>
    <w:p w14:paraId="581A5B5B" w14:textId="0E4BCF04" w:rsidR="00DA2086"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dotarsi di una adeguata pista di controllo, allorché fornita dall’</w:t>
      </w:r>
      <w:proofErr w:type="spellStart"/>
      <w:r w:rsidRPr="73A0A979">
        <w:rPr>
          <w:rFonts w:ascii="Calibri" w:hAnsi="Calibri" w:cs="Calibri"/>
          <w:sz w:val="22"/>
          <w:szCs w:val="22"/>
        </w:rPr>
        <w:t>AdG</w:t>
      </w:r>
      <w:proofErr w:type="spellEnd"/>
      <w:r w:rsidRPr="73A0A979">
        <w:rPr>
          <w:rFonts w:ascii="Calibri" w:hAnsi="Calibri" w:cs="Calibri"/>
          <w:sz w:val="22"/>
          <w:szCs w:val="22"/>
        </w:rPr>
        <w:t xml:space="preserve"> ai sensi dell’art. 69, par. 6 del Reg. (UE) 1060/2021;</w:t>
      </w:r>
    </w:p>
    <w:p w14:paraId="5594FB3C" w14:textId="0504CA82" w:rsidR="00A173CD"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predisporre i pagamenti secondo le procedure già stabilite nell’ambito del PN, </w:t>
      </w:r>
      <w:r w:rsidR="1C4F4B99" w:rsidRPr="73A0A979">
        <w:rPr>
          <w:rFonts w:ascii="Calibri" w:hAnsi="Calibri" w:cs="Calibri"/>
          <w:sz w:val="22"/>
          <w:szCs w:val="22"/>
        </w:rPr>
        <w:t xml:space="preserve">che saranno </w:t>
      </w:r>
      <w:r w:rsidRPr="73A0A979">
        <w:rPr>
          <w:rFonts w:ascii="Calibri" w:hAnsi="Calibri" w:cs="Calibri"/>
          <w:sz w:val="22"/>
          <w:szCs w:val="22"/>
        </w:rPr>
        <w:t xml:space="preserve">contenute nella relativa manualistica, nel rispetto del piano finanziario e cronogramma di spesa approvato, inserendo nel sistema informativo </w:t>
      </w:r>
      <w:r w:rsidR="1C4F4B99" w:rsidRPr="73A0A979">
        <w:rPr>
          <w:rFonts w:ascii="Calibri" w:hAnsi="Calibri" w:cs="Calibri"/>
          <w:sz w:val="22"/>
          <w:szCs w:val="22"/>
        </w:rPr>
        <w:t>REGIS</w:t>
      </w:r>
      <w:r w:rsidRPr="73A0A979">
        <w:rPr>
          <w:rFonts w:ascii="Calibri" w:hAnsi="Calibri" w:cs="Calibri"/>
          <w:sz w:val="22"/>
          <w:szCs w:val="22"/>
        </w:rPr>
        <w:t xml:space="preserve"> i relativi documenti riferiti alle procedure e i giustificativi di spesa e pagamento necessari ai controlli amministrativi di </w:t>
      </w:r>
      <w:r w:rsidR="1845915A" w:rsidRPr="73A0A979">
        <w:rPr>
          <w:rFonts w:ascii="Calibri" w:hAnsi="Calibri" w:cs="Calibri"/>
          <w:sz w:val="22"/>
          <w:szCs w:val="22"/>
        </w:rPr>
        <w:t>primo</w:t>
      </w:r>
      <w:r w:rsidRPr="73A0A979">
        <w:rPr>
          <w:rFonts w:ascii="Calibri" w:hAnsi="Calibri" w:cs="Calibri"/>
          <w:sz w:val="22"/>
          <w:szCs w:val="22"/>
        </w:rPr>
        <w:t xml:space="preserve"> livello; </w:t>
      </w:r>
    </w:p>
    <w:p w14:paraId="32EC6F82" w14:textId="33764F82" w:rsidR="00DA2086"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comunicare tempestivamente all’</w:t>
      </w:r>
      <w:proofErr w:type="spellStart"/>
      <w:r w:rsidRPr="73A0A979">
        <w:rPr>
          <w:rFonts w:ascii="Calibri" w:hAnsi="Calibri" w:cs="Calibri"/>
          <w:sz w:val="22"/>
          <w:szCs w:val="22"/>
        </w:rPr>
        <w:t>AdG</w:t>
      </w:r>
      <w:proofErr w:type="spellEnd"/>
      <w:r w:rsidRPr="73A0A979">
        <w:rPr>
          <w:rFonts w:ascii="Calibri" w:hAnsi="Calibri" w:cs="Calibri"/>
          <w:sz w:val="22"/>
          <w:szCs w:val="22"/>
        </w:rPr>
        <w:t xml:space="preserve"> eventuali irregolarità o sospette frodi riscontrate a seguito delle verifiche di competenza e adottare le misure necessarie, nel rispetto delle procedure adottate dalla stessa </w:t>
      </w:r>
      <w:proofErr w:type="spellStart"/>
      <w:r w:rsidRPr="73A0A979">
        <w:rPr>
          <w:rFonts w:ascii="Calibri" w:hAnsi="Calibri" w:cs="Calibri"/>
          <w:sz w:val="22"/>
          <w:szCs w:val="22"/>
        </w:rPr>
        <w:t>AdG</w:t>
      </w:r>
      <w:proofErr w:type="spellEnd"/>
      <w:r w:rsidRPr="73A0A979">
        <w:rPr>
          <w:rFonts w:ascii="Calibri" w:hAnsi="Calibri" w:cs="Calibri"/>
          <w:sz w:val="22"/>
          <w:szCs w:val="22"/>
        </w:rPr>
        <w:t>;</w:t>
      </w:r>
    </w:p>
    <w:p w14:paraId="55065907" w14:textId="2B264C68" w:rsidR="0030426F"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facilitare le verifiche </w:t>
      </w:r>
      <w:r w:rsidR="50DCA80B" w:rsidRPr="73A0A979">
        <w:rPr>
          <w:rFonts w:ascii="Calibri" w:hAnsi="Calibri" w:cs="Calibri"/>
          <w:sz w:val="22"/>
          <w:szCs w:val="22"/>
        </w:rPr>
        <w:t xml:space="preserve">di gestione </w:t>
      </w:r>
      <w:r w:rsidRPr="73A0A979">
        <w:rPr>
          <w:rFonts w:ascii="Calibri" w:hAnsi="Calibri" w:cs="Calibri"/>
          <w:sz w:val="22"/>
          <w:szCs w:val="22"/>
        </w:rPr>
        <w:t xml:space="preserve">della struttura competente dei controlli di I livello, e di altri organismi autorizzati, che verranno effettuate anche attraverso eventuali </w:t>
      </w:r>
      <w:r w:rsidR="50DCA80B" w:rsidRPr="73A0A979">
        <w:rPr>
          <w:rFonts w:ascii="Calibri" w:hAnsi="Calibri" w:cs="Calibri"/>
          <w:sz w:val="22"/>
          <w:szCs w:val="22"/>
        </w:rPr>
        <w:t xml:space="preserve">verifiche </w:t>
      </w:r>
      <w:r w:rsidRPr="73A0A979">
        <w:rPr>
          <w:rFonts w:ascii="Calibri" w:hAnsi="Calibri" w:cs="Calibri"/>
          <w:sz w:val="22"/>
          <w:szCs w:val="22"/>
        </w:rPr>
        <w:t xml:space="preserve">in loco presso il Beneficiario stesso e/o presso i Soggetti Attuatori delle azioni; </w:t>
      </w:r>
    </w:p>
    <w:p w14:paraId="4661BC3F" w14:textId="7678A0E8" w:rsidR="0030426F"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garantire, anche attraverso la trasmissione di relazioni </w:t>
      </w:r>
      <w:r w:rsidR="3FE11A9E" w:rsidRPr="73A0A979">
        <w:rPr>
          <w:rFonts w:ascii="Calibri" w:hAnsi="Calibri" w:cs="Calibri"/>
          <w:sz w:val="22"/>
          <w:szCs w:val="22"/>
        </w:rPr>
        <w:t xml:space="preserve">semestrali </w:t>
      </w:r>
      <w:r w:rsidRPr="73A0A979">
        <w:rPr>
          <w:rFonts w:ascii="Calibri" w:hAnsi="Calibri" w:cs="Calibri"/>
          <w:sz w:val="22"/>
          <w:szCs w:val="22"/>
        </w:rPr>
        <w:t xml:space="preserve">sullo stato di avanzamento del </w:t>
      </w:r>
      <w:r w:rsidR="77759FA3" w:rsidRPr="73A0A979">
        <w:rPr>
          <w:rFonts w:ascii="Calibri" w:hAnsi="Calibri" w:cs="Calibri"/>
          <w:sz w:val="22"/>
          <w:szCs w:val="22"/>
        </w:rPr>
        <w:t>p</w:t>
      </w:r>
      <w:r w:rsidRPr="73A0A979">
        <w:rPr>
          <w:rFonts w:ascii="Calibri" w:hAnsi="Calibri" w:cs="Calibri"/>
          <w:sz w:val="22"/>
          <w:szCs w:val="22"/>
        </w:rPr>
        <w:t>rogetto, che l’</w:t>
      </w:r>
      <w:proofErr w:type="spellStart"/>
      <w:r w:rsidR="1C4F4B99" w:rsidRPr="73A0A979">
        <w:rPr>
          <w:rFonts w:ascii="Calibri" w:hAnsi="Calibri" w:cs="Calibri"/>
          <w:sz w:val="22"/>
          <w:szCs w:val="22"/>
        </w:rPr>
        <w:t>A</w:t>
      </w:r>
      <w:r w:rsidRPr="73A0A979">
        <w:rPr>
          <w:rFonts w:ascii="Calibri" w:hAnsi="Calibri" w:cs="Calibri"/>
          <w:sz w:val="22"/>
          <w:szCs w:val="22"/>
        </w:rPr>
        <w:t>dG</w:t>
      </w:r>
      <w:proofErr w:type="spellEnd"/>
      <w:r w:rsidRPr="73A0A979">
        <w:rPr>
          <w:rFonts w:ascii="Calibri" w:hAnsi="Calibri" w:cs="Calibri"/>
          <w:sz w:val="22"/>
          <w:szCs w:val="22"/>
        </w:rPr>
        <w:t xml:space="preserve"> riceva tutte le informazioni necessarie relative alle linee di attività nonché qualsiasi altra informazione eventualmente richiesta; </w:t>
      </w:r>
    </w:p>
    <w:p w14:paraId="4D604192" w14:textId="352FBDEE" w:rsidR="00DA2086"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lastRenderedPageBreak/>
        <w:t>evitare e garantire l’assenza di doppio finanziamento ossia che non ci sia una duplicazione della copertura finanziaria degli stessi costi provvedendo, ove richiesto dall’</w:t>
      </w:r>
      <w:proofErr w:type="spellStart"/>
      <w:r w:rsidRPr="73A0A979">
        <w:rPr>
          <w:rFonts w:ascii="Calibri" w:hAnsi="Calibri" w:cs="Calibri"/>
          <w:sz w:val="22"/>
          <w:szCs w:val="22"/>
        </w:rPr>
        <w:t>AdG</w:t>
      </w:r>
      <w:proofErr w:type="spellEnd"/>
      <w:r w:rsidRPr="73A0A979">
        <w:rPr>
          <w:rFonts w:ascii="Calibri" w:hAnsi="Calibri" w:cs="Calibri"/>
          <w:sz w:val="22"/>
          <w:szCs w:val="22"/>
        </w:rPr>
        <w:t>, a trasmettere apposita dichiarazione;</w:t>
      </w:r>
    </w:p>
    <w:p w14:paraId="0396249D" w14:textId="63FDBA9B" w:rsidR="00DA2086" w:rsidRPr="00D859EB" w:rsidRDefault="184CD877" w:rsidP="3A40593F">
      <w:pPr>
        <w:pStyle w:val="Paragrafoelenco"/>
        <w:numPr>
          <w:ilvl w:val="0"/>
          <w:numId w:val="4"/>
        </w:numPr>
        <w:jc w:val="both"/>
        <w:rPr>
          <w:rFonts w:ascii="Calibri" w:hAnsi="Calibri" w:cs="Calibri"/>
          <w:sz w:val="22"/>
          <w:szCs w:val="22"/>
        </w:rPr>
      </w:pPr>
      <w:r w:rsidRPr="73A0A979">
        <w:rPr>
          <w:rFonts w:ascii="Calibri" w:hAnsi="Calibri" w:cs="Calibri"/>
          <w:sz w:val="22"/>
          <w:szCs w:val="22"/>
        </w:rPr>
        <w:t>agevolare</w:t>
      </w:r>
      <w:r w:rsidR="4189ADF7" w:rsidRPr="73A0A979">
        <w:rPr>
          <w:rFonts w:ascii="Calibri" w:hAnsi="Calibri" w:cs="Calibri"/>
          <w:sz w:val="22"/>
          <w:szCs w:val="22"/>
        </w:rPr>
        <w:t>, anche mediante apposita comunicazione, l’individuazione</w:t>
      </w:r>
      <w:r w:rsidR="0CAED896" w:rsidRPr="73A0A979">
        <w:rPr>
          <w:rFonts w:ascii="Calibri" w:hAnsi="Calibri" w:cs="Calibri"/>
          <w:sz w:val="22"/>
          <w:szCs w:val="22"/>
        </w:rPr>
        <w:t xml:space="preserve"> </w:t>
      </w:r>
      <w:r w:rsidR="4189ADF7" w:rsidRPr="73A0A979">
        <w:rPr>
          <w:rFonts w:ascii="Calibri" w:hAnsi="Calibri" w:cs="Calibri"/>
          <w:sz w:val="22"/>
          <w:szCs w:val="22"/>
        </w:rPr>
        <w:t xml:space="preserve">del titolare effettivo del </w:t>
      </w:r>
      <w:r w:rsidR="4A2731EF" w:rsidRPr="73A0A979">
        <w:rPr>
          <w:rFonts w:ascii="Calibri" w:hAnsi="Calibri" w:cs="Calibri"/>
          <w:sz w:val="22"/>
          <w:szCs w:val="22"/>
        </w:rPr>
        <w:t>B</w:t>
      </w:r>
      <w:r w:rsidR="4189ADF7" w:rsidRPr="73A0A979">
        <w:rPr>
          <w:rFonts w:ascii="Calibri" w:hAnsi="Calibri" w:cs="Calibri"/>
          <w:sz w:val="22"/>
          <w:szCs w:val="22"/>
        </w:rPr>
        <w:t>eneficiario;</w:t>
      </w:r>
    </w:p>
    <w:p w14:paraId="59E96D69" w14:textId="5458BEE8" w:rsidR="00DA2086" w:rsidRPr="00D859EB" w:rsidRDefault="4189ADF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prevenire e contrastare possibili situazioni di conflitto di interesse potenzialmente rilevabili nell’ambito della propria organizzazione con specifico riferimento alle attività finanziate nell’ambito del progetto;</w:t>
      </w:r>
    </w:p>
    <w:p w14:paraId="74C73BAE" w14:textId="54309AF1" w:rsidR="00DA2086"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garantire l’utilizzo della contabilità speciale, ovvero garantire l’utilizzo di un conto corrente dedicato necessario per l’erogazione dei trasferimenti e l’adozione di un’apposita codificazione contabile e informatizzata per tutte le transazioni relative al progetto per assicurare la tracciabilità dell’utilizzo delle risorse comunitarie e nazionali;</w:t>
      </w:r>
    </w:p>
    <w:p w14:paraId="2C69E01B" w14:textId="0EFAC6D4" w:rsidR="00DA2086" w:rsidRPr="00D859EB" w:rsidRDefault="184CD877"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inoltrare, con cadenza periodica secondo le procedure già stabilite nell’ambito del PN e che saranno contenute nella relativa manualistica, tramite il sistema informativo e gestionale REGIS, le richieste di trasferimento delle risorse con allegato idoneo dettaglio delle spese effettivamente sostenute nel periodo di riferimento, dei costi maturati ovvero dei giustificativi di spesa presentati; </w:t>
      </w:r>
    </w:p>
    <w:p w14:paraId="623491B8" w14:textId="6D5DCA5A" w:rsidR="00CE4655"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garantire il rispetto degli obblighi in materia di informazione e comunicazione relativamente alle responsabilità dei beneficiari previste da</w:t>
      </w:r>
      <w:r w:rsidR="712A8B7B" w:rsidRPr="73A0A979">
        <w:rPr>
          <w:rFonts w:ascii="Calibri" w:hAnsi="Calibri" w:cs="Calibri"/>
          <w:sz w:val="22"/>
          <w:szCs w:val="22"/>
        </w:rPr>
        <w:t>i regolamenti</w:t>
      </w:r>
      <w:r w:rsidRPr="73A0A979">
        <w:rPr>
          <w:rFonts w:ascii="Calibri" w:hAnsi="Calibri" w:cs="Calibri"/>
          <w:sz w:val="22"/>
          <w:szCs w:val="22"/>
        </w:rPr>
        <w:t xml:space="preserve"> e le disposizioni concernenti le caratteristiche tecniche delle misure di informazione e di comunicazione contenute ne</w:t>
      </w:r>
      <w:r w:rsidR="712A8B7B" w:rsidRPr="73A0A979">
        <w:rPr>
          <w:rFonts w:ascii="Calibri" w:hAnsi="Calibri" w:cs="Calibri"/>
          <w:sz w:val="22"/>
          <w:szCs w:val="22"/>
        </w:rPr>
        <w:t>i regolamenti</w:t>
      </w:r>
      <w:r w:rsidRPr="73A0A979">
        <w:rPr>
          <w:rFonts w:ascii="Calibri" w:hAnsi="Calibri" w:cs="Calibri"/>
          <w:sz w:val="22"/>
          <w:szCs w:val="22"/>
        </w:rPr>
        <w:t xml:space="preserve">; </w:t>
      </w:r>
    </w:p>
    <w:p w14:paraId="5A4A8D68" w14:textId="681A16F1" w:rsidR="00CE4655"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informare tempestivamente l’</w:t>
      </w:r>
      <w:proofErr w:type="spellStart"/>
      <w:r w:rsidR="712A8B7B" w:rsidRPr="73A0A979">
        <w:rPr>
          <w:rFonts w:ascii="Calibri" w:hAnsi="Calibri" w:cs="Calibri"/>
          <w:sz w:val="22"/>
          <w:szCs w:val="22"/>
        </w:rPr>
        <w:t>A</w:t>
      </w:r>
      <w:r w:rsidRPr="73A0A979">
        <w:rPr>
          <w:rFonts w:ascii="Calibri" w:hAnsi="Calibri" w:cs="Calibri"/>
          <w:sz w:val="22"/>
          <w:szCs w:val="22"/>
        </w:rPr>
        <w:t>dG</w:t>
      </w:r>
      <w:proofErr w:type="spellEnd"/>
      <w:r w:rsidRPr="73A0A979">
        <w:rPr>
          <w:rFonts w:ascii="Calibri" w:hAnsi="Calibri" w:cs="Calibri"/>
          <w:sz w:val="22"/>
          <w:szCs w:val="22"/>
        </w:rPr>
        <w:t xml:space="preserve"> in merito a modifiche degli assetti organizzativi che possano avere un impatto sulle procedure in essere dell’</w:t>
      </w:r>
      <w:proofErr w:type="spellStart"/>
      <w:r w:rsidR="712A8B7B" w:rsidRPr="73A0A979">
        <w:rPr>
          <w:rFonts w:ascii="Calibri" w:hAnsi="Calibri" w:cs="Calibri"/>
          <w:sz w:val="22"/>
          <w:szCs w:val="22"/>
        </w:rPr>
        <w:t>A</w:t>
      </w:r>
      <w:r w:rsidRPr="73A0A979">
        <w:rPr>
          <w:rFonts w:ascii="Calibri" w:hAnsi="Calibri" w:cs="Calibri"/>
          <w:sz w:val="22"/>
          <w:szCs w:val="22"/>
        </w:rPr>
        <w:t>dG</w:t>
      </w:r>
      <w:proofErr w:type="spellEnd"/>
      <w:r w:rsidR="712A8B7B" w:rsidRPr="73A0A979">
        <w:rPr>
          <w:rFonts w:ascii="Calibri" w:hAnsi="Calibri" w:cs="Calibri"/>
          <w:sz w:val="22"/>
          <w:szCs w:val="22"/>
        </w:rPr>
        <w:t xml:space="preserve"> </w:t>
      </w:r>
      <w:r w:rsidRPr="73A0A979">
        <w:rPr>
          <w:rFonts w:ascii="Calibri" w:hAnsi="Calibri" w:cs="Calibri"/>
          <w:sz w:val="22"/>
          <w:szCs w:val="22"/>
        </w:rPr>
        <w:t xml:space="preserve">garantendone al tempo stesso la capacità del Beneficiario di continuare </w:t>
      </w:r>
      <w:proofErr w:type="gramStart"/>
      <w:r w:rsidRPr="73A0A979">
        <w:rPr>
          <w:rFonts w:ascii="Calibri" w:hAnsi="Calibri" w:cs="Calibri"/>
          <w:sz w:val="22"/>
          <w:szCs w:val="22"/>
        </w:rPr>
        <w:t>ad</w:t>
      </w:r>
      <w:proofErr w:type="gramEnd"/>
      <w:r w:rsidRPr="73A0A979">
        <w:rPr>
          <w:rFonts w:ascii="Calibri" w:hAnsi="Calibri" w:cs="Calibri"/>
          <w:sz w:val="22"/>
          <w:szCs w:val="22"/>
        </w:rPr>
        <w:t xml:space="preserve"> adempiere agli obblighi convenuti; </w:t>
      </w:r>
    </w:p>
    <w:p w14:paraId="4CD2BAE2" w14:textId="256FF5AF" w:rsidR="00CE4655"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garantire una tempestiva diretta informazione agli organi preposti, tenendo informato l’</w:t>
      </w:r>
      <w:proofErr w:type="spellStart"/>
      <w:r w:rsidR="712A8B7B" w:rsidRPr="73A0A979">
        <w:rPr>
          <w:rFonts w:ascii="Calibri" w:hAnsi="Calibri" w:cs="Calibri"/>
          <w:sz w:val="22"/>
          <w:szCs w:val="22"/>
        </w:rPr>
        <w:t>AdG</w:t>
      </w:r>
      <w:proofErr w:type="spellEnd"/>
      <w:r w:rsidR="712A8B7B" w:rsidRPr="73A0A979">
        <w:rPr>
          <w:rFonts w:ascii="Calibri" w:hAnsi="Calibri" w:cs="Calibri"/>
          <w:sz w:val="22"/>
          <w:szCs w:val="22"/>
        </w:rPr>
        <w:t xml:space="preserve"> </w:t>
      </w:r>
      <w:r w:rsidRPr="73A0A979">
        <w:rPr>
          <w:rFonts w:ascii="Calibri" w:hAnsi="Calibri" w:cs="Calibri"/>
          <w:sz w:val="22"/>
          <w:szCs w:val="22"/>
        </w:rPr>
        <w:t xml:space="preserve">sull’avvio e l’andamento di eventuali procedimenti di carattere giudiziario, civile, penale o amministrativo che dovessero interessare le operazioni oggetto del progetto; </w:t>
      </w:r>
    </w:p>
    <w:p w14:paraId="37903DC0" w14:textId="176FD9F6" w:rsidR="00CE4655" w:rsidRPr="00D859EB" w:rsidRDefault="39B6F098"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garantire la disponibilità dei documenti giustificativi relativi alle spese sostenute</w:t>
      </w:r>
      <w:r w:rsidR="50DCA80B" w:rsidRPr="73A0A979">
        <w:rPr>
          <w:rFonts w:ascii="Calibri" w:hAnsi="Calibri" w:cs="Calibri"/>
          <w:sz w:val="22"/>
          <w:szCs w:val="22"/>
        </w:rPr>
        <w:t xml:space="preserve"> ovvero ai costi maturati</w:t>
      </w:r>
      <w:r w:rsidR="2CE6A812" w:rsidRPr="73A0A979">
        <w:rPr>
          <w:rFonts w:ascii="Calibri" w:hAnsi="Calibri" w:cs="Calibri"/>
          <w:sz w:val="22"/>
          <w:szCs w:val="22"/>
        </w:rPr>
        <w:t xml:space="preserve"> </w:t>
      </w:r>
      <w:r w:rsidR="684717F7" w:rsidRPr="73A0A979">
        <w:rPr>
          <w:rFonts w:ascii="Calibri" w:hAnsi="Calibri" w:cs="Calibri"/>
          <w:sz w:val="22"/>
          <w:szCs w:val="22"/>
        </w:rPr>
        <w:t xml:space="preserve">o </w:t>
      </w:r>
      <w:r w:rsidR="2CE6A812" w:rsidRPr="73A0A979">
        <w:rPr>
          <w:rFonts w:ascii="Calibri" w:hAnsi="Calibri" w:cs="Calibri"/>
          <w:sz w:val="22"/>
          <w:szCs w:val="22"/>
        </w:rPr>
        <w:t>obiettivi</w:t>
      </w:r>
      <w:r w:rsidR="684717F7" w:rsidRPr="73A0A979">
        <w:rPr>
          <w:rFonts w:ascii="Calibri" w:hAnsi="Calibri" w:cs="Calibri"/>
          <w:sz w:val="22"/>
          <w:szCs w:val="22"/>
        </w:rPr>
        <w:t>/condizioni</w:t>
      </w:r>
      <w:r w:rsidR="2CE6A812" w:rsidRPr="73A0A979">
        <w:rPr>
          <w:rFonts w:ascii="Calibri" w:hAnsi="Calibri" w:cs="Calibri"/>
          <w:sz w:val="22"/>
          <w:szCs w:val="22"/>
        </w:rPr>
        <w:t xml:space="preserve"> raggiunti</w:t>
      </w:r>
      <w:r w:rsidRPr="73A0A979">
        <w:rPr>
          <w:rFonts w:ascii="Calibri" w:hAnsi="Calibri" w:cs="Calibri"/>
          <w:sz w:val="22"/>
          <w:szCs w:val="22"/>
        </w:rPr>
        <w:t xml:space="preserve">; </w:t>
      </w:r>
    </w:p>
    <w:p w14:paraId="5BA8FB2F" w14:textId="257A3C8A" w:rsidR="00CE4655" w:rsidRPr="00D859EB" w:rsidRDefault="3FE11A9E"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 xml:space="preserve">garantire il </w:t>
      </w:r>
      <w:r w:rsidR="7304957E" w:rsidRPr="73A0A979">
        <w:rPr>
          <w:rFonts w:ascii="Calibri" w:hAnsi="Calibri" w:cs="Calibri"/>
          <w:sz w:val="22"/>
          <w:szCs w:val="22"/>
        </w:rPr>
        <w:t xml:space="preserve">rispetto delle disposizioni in materia di visibilità del sostegno fornito dell’Unione europea ai sensi degli artt. 46 e 47 del Regolamento (UE) 2021/1060. Il Beneficiario è obbligato altresì al rispetto degli adempimenti relativi alle attività di informazione e comunicazione dell’intervento finanziato </w:t>
      </w:r>
      <w:r w:rsidR="712A8B7B" w:rsidRPr="73A0A979">
        <w:rPr>
          <w:rFonts w:ascii="Calibri" w:hAnsi="Calibri" w:cs="Calibri"/>
          <w:sz w:val="22"/>
          <w:szCs w:val="22"/>
        </w:rPr>
        <w:t xml:space="preserve">conformemente a quanto previsto dall’art. 50 del Regolamento </w:t>
      </w:r>
      <w:r w:rsidR="7304957E" w:rsidRPr="73A0A979">
        <w:rPr>
          <w:rFonts w:ascii="Calibri" w:hAnsi="Calibri" w:cs="Calibri"/>
          <w:sz w:val="22"/>
          <w:szCs w:val="22"/>
        </w:rPr>
        <w:t>(</w:t>
      </w:r>
      <w:r w:rsidR="2CE6A812" w:rsidRPr="73A0A979">
        <w:rPr>
          <w:rFonts w:ascii="Calibri" w:hAnsi="Calibri" w:cs="Calibri"/>
          <w:sz w:val="22"/>
          <w:szCs w:val="22"/>
        </w:rPr>
        <w:t>UE</w:t>
      </w:r>
      <w:r w:rsidR="7304957E" w:rsidRPr="73A0A979">
        <w:rPr>
          <w:rFonts w:ascii="Calibri" w:hAnsi="Calibri" w:cs="Calibri"/>
          <w:sz w:val="22"/>
          <w:szCs w:val="22"/>
        </w:rPr>
        <w:t>)</w:t>
      </w:r>
      <w:r w:rsidR="712A8B7B" w:rsidRPr="73A0A979">
        <w:rPr>
          <w:rFonts w:ascii="Calibri" w:hAnsi="Calibri" w:cs="Calibri"/>
          <w:sz w:val="22"/>
          <w:szCs w:val="22"/>
        </w:rPr>
        <w:t>2021</w:t>
      </w:r>
      <w:r w:rsidR="2CE6A812" w:rsidRPr="73A0A979">
        <w:rPr>
          <w:rFonts w:ascii="Calibri" w:hAnsi="Calibri" w:cs="Calibri"/>
          <w:sz w:val="22"/>
          <w:szCs w:val="22"/>
        </w:rPr>
        <w:t>/1060</w:t>
      </w:r>
      <w:r w:rsidR="712A8B7B" w:rsidRPr="73A0A979">
        <w:rPr>
          <w:rFonts w:ascii="Calibri" w:hAnsi="Calibri" w:cs="Calibri"/>
          <w:sz w:val="22"/>
          <w:szCs w:val="22"/>
        </w:rPr>
        <w:t xml:space="preserve"> riconosce</w:t>
      </w:r>
      <w:r w:rsidR="7304957E" w:rsidRPr="73A0A979">
        <w:rPr>
          <w:rFonts w:ascii="Calibri" w:hAnsi="Calibri" w:cs="Calibri"/>
          <w:sz w:val="22"/>
          <w:szCs w:val="22"/>
        </w:rPr>
        <w:t>ndo</w:t>
      </w:r>
      <w:r w:rsidR="712A8B7B" w:rsidRPr="73A0A979">
        <w:rPr>
          <w:rFonts w:ascii="Calibri" w:hAnsi="Calibri" w:cs="Calibri"/>
          <w:sz w:val="22"/>
          <w:szCs w:val="22"/>
        </w:rPr>
        <w:t xml:space="preserve"> il sostegno fornito dai fondi all’operazione, comprese le risorse reimpiegate a norma dell’articolo 62, </w:t>
      </w:r>
      <w:r w:rsidR="7304957E" w:rsidRPr="73A0A979">
        <w:rPr>
          <w:rFonts w:ascii="Calibri" w:hAnsi="Calibri" w:cs="Calibri"/>
          <w:sz w:val="22"/>
          <w:szCs w:val="22"/>
        </w:rPr>
        <w:t>in particolare</w:t>
      </w:r>
      <w:r w:rsidR="712A8B7B" w:rsidRPr="73A0A979">
        <w:rPr>
          <w:rFonts w:ascii="Calibri" w:hAnsi="Calibri" w:cs="Calibri"/>
          <w:sz w:val="22"/>
          <w:szCs w:val="22"/>
        </w:rPr>
        <w:t xml:space="preserve">: </w:t>
      </w:r>
    </w:p>
    <w:p w14:paraId="66D8802A" w14:textId="3188DB6D" w:rsidR="00CE4655" w:rsidRPr="00D859EB" w:rsidRDefault="712A8B7B" w:rsidP="0930A9AE">
      <w:pPr>
        <w:pStyle w:val="Paragrafoelenco"/>
        <w:numPr>
          <w:ilvl w:val="0"/>
          <w:numId w:val="6"/>
        </w:numPr>
        <w:ind w:left="1134" w:hanging="141"/>
        <w:jc w:val="both"/>
        <w:rPr>
          <w:rFonts w:ascii="Calibri" w:hAnsi="Calibri" w:cs="Calibri"/>
          <w:sz w:val="22"/>
          <w:szCs w:val="22"/>
        </w:rPr>
      </w:pPr>
      <w:r w:rsidRPr="73A0A979">
        <w:rPr>
          <w:rFonts w:ascii="Calibri" w:hAnsi="Calibri" w:cs="Calibri"/>
          <w:sz w:val="22"/>
          <w:szCs w:val="22"/>
        </w:rPr>
        <w:t xml:space="preserve">fornendo, sul sito web, ove tale sito esista, e sui siti di social media ufficiali del </w:t>
      </w:r>
      <w:r w:rsidR="4A2731EF" w:rsidRPr="73A0A979">
        <w:rPr>
          <w:rFonts w:ascii="Calibri" w:hAnsi="Calibri" w:cs="Calibri"/>
          <w:sz w:val="22"/>
          <w:szCs w:val="22"/>
        </w:rPr>
        <w:t>Be</w:t>
      </w:r>
      <w:r w:rsidRPr="73A0A979">
        <w:rPr>
          <w:rFonts w:ascii="Calibri" w:hAnsi="Calibri" w:cs="Calibri"/>
          <w:sz w:val="22"/>
          <w:szCs w:val="22"/>
        </w:rPr>
        <w:t xml:space="preserve">neficiario una breve descrizione dell’operazione, in proporzione al livello del sostegno, compresi le finalità e i risultati, ed evidenziando il sostegno finanziario ricevuto dall’Unione; </w:t>
      </w:r>
    </w:p>
    <w:p w14:paraId="63CAD7AA" w14:textId="77777777" w:rsidR="00293146" w:rsidRPr="00D859EB" w:rsidRDefault="712A8B7B" w:rsidP="0930A9AE">
      <w:pPr>
        <w:pStyle w:val="Paragrafoelenco"/>
        <w:numPr>
          <w:ilvl w:val="0"/>
          <w:numId w:val="6"/>
        </w:numPr>
        <w:ind w:left="1134" w:hanging="141"/>
        <w:jc w:val="both"/>
        <w:rPr>
          <w:rFonts w:ascii="Calibri" w:hAnsi="Calibri" w:cs="Calibri"/>
          <w:sz w:val="22"/>
          <w:szCs w:val="22"/>
        </w:rPr>
      </w:pPr>
      <w:r w:rsidRPr="73A0A979">
        <w:rPr>
          <w:rFonts w:ascii="Calibri" w:hAnsi="Calibri" w:cs="Calibri"/>
          <w:sz w:val="22"/>
          <w:szCs w:val="22"/>
        </w:rPr>
        <w:t>apponendo una dichiarazione che ponga in evidenza il sostegno dell’Unione in maniera visibile sui documenti e sui materiali per la comunicazione riguardanti l’attuazione dell’operazione, destinati al pubblico o ai partecipanti</w:t>
      </w:r>
      <w:r w:rsidR="3FE11A9E" w:rsidRPr="73A0A979">
        <w:rPr>
          <w:rFonts w:ascii="Calibri" w:hAnsi="Calibri" w:cs="Calibri"/>
          <w:sz w:val="22"/>
          <w:szCs w:val="22"/>
        </w:rPr>
        <w:t>;</w:t>
      </w:r>
    </w:p>
    <w:p w14:paraId="047290DB" w14:textId="199A3A70" w:rsidR="00293146" w:rsidRPr="00D859EB" w:rsidRDefault="7304957E" w:rsidP="0930A9AE">
      <w:pPr>
        <w:pStyle w:val="Paragrafoelenco"/>
        <w:numPr>
          <w:ilvl w:val="0"/>
          <w:numId w:val="4"/>
        </w:numPr>
        <w:jc w:val="both"/>
        <w:rPr>
          <w:rFonts w:ascii="Calibri" w:hAnsi="Calibri" w:cs="Calibri"/>
          <w:sz w:val="22"/>
          <w:szCs w:val="22"/>
        </w:rPr>
      </w:pPr>
      <w:r w:rsidRPr="73A0A979">
        <w:rPr>
          <w:rFonts w:ascii="Calibri" w:hAnsi="Calibri" w:cs="Calibri"/>
          <w:sz w:val="22"/>
          <w:szCs w:val="22"/>
        </w:rPr>
        <w:t>contribui</w:t>
      </w:r>
      <w:r w:rsidR="3FE11A9E" w:rsidRPr="73A0A979">
        <w:rPr>
          <w:rFonts w:ascii="Calibri" w:hAnsi="Calibri" w:cs="Calibri"/>
          <w:sz w:val="22"/>
          <w:szCs w:val="22"/>
        </w:rPr>
        <w:t>r</w:t>
      </w:r>
      <w:r w:rsidRPr="73A0A979">
        <w:rPr>
          <w:rFonts w:ascii="Calibri" w:hAnsi="Calibri" w:cs="Calibri"/>
          <w:sz w:val="22"/>
          <w:szCs w:val="22"/>
        </w:rPr>
        <w:t>e alle attività di comunicazione del Programma di finanziamento dell’intervento collaborando con l’</w:t>
      </w:r>
      <w:proofErr w:type="spellStart"/>
      <w:r w:rsidRPr="73A0A979">
        <w:rPr>
          <w:rFonts w:ascii="Calibri" w:hAnsi="Calibri" w:cs="Calibri"/>
          <w:sz w:val="22"/>
          <w:szCs w:val="22"/>
        </w:rPr>
        <w:t>AdG</w:t>
      </w:r>
      <w:proofErr w:type="spellEnd"/>
      <w:r w:rsidRPr="73A0A979">
        <w:rPr>
          <w:rFonts w:ascii="Calibri" w:hAnsi="Calibri" w:cs="Calibri"/>
          <w:sz w:val="22"/>
          <w:szCs w:val="22"/>
        </w:rPr>
        <w:t xml:space="preserve"> e in accordo con gli orientamenti contenuti nella Strategia di Comunicazione del PN.</w:t>
      </w:r>
      <w:r w:rsidR="3FE11A9E" w:rsidRPr="73A0A979">
        <w:rPr>
          <w:rFonts w:ascii="Calibri" w:hAnsi="Calibri" w:cs="Calibri"/>
          <w:sz w:val="22"/>
          <w:szCs w:val="22"/>
        </w:rPr>
        <w:t xml:space="preserve"> Qualora il beneficiario non rispetti i propri obblighi di cui all’articolo 47 o ai paragrafi 1 e 2 dell’art. 50, e qualora non siano state </w:t>
      </w:r>
      <w:proofErr w:type="gramStart"/>
      <w:r w:rsidR="3FE11A9E" w:rsidRPr="73A0A979">
        <w:rPr>
          <w:rFonts w:ascii="Calibri" w:hAnsi="Calibri" w:cs="Calibri"/>
          <w:sz w:val="22"/>
          <w:szCs w:val="22"/>
        </w:rPr>
        <w:t>poste in essere</w:t>
      </w:r>
      <w:proofErr w:type="gramEnd"/>
      <w:r w:rsidR="3FE11A9E" w:rsidRPr="73A0A979">
        <w:rPr>
          <w:rFonts w:ascii="Calibri" w:hAnsi="Calibri" w:cs="Calibri"/>
          <w:sz w:val="22"/>
          <w:szCs w:val="22"/>
        </w:rPr>
        <w:t xml:space="preserve"> azioni correttive, l’</w:t>
      </w:r>
      <w:proofErr w:type="spellStart"/>
      <w:r w:rsidR="3FE11A9E" w:rsidRPr="73A0A979">
        <w:rPr>
          <w:rFonts w:ascii="Calibri" w:hAnsi="Calibri" w:cs="Calibri"/>
          <w:sz w:val="22"/>
          <w:szCs w:val="22"/>
        </w:rPr>
        <w:t>AdG</w:t>
      </w:r>
      <w:proofErr w:type="spellEnd"/>
      <w:r w:rsidR="3FE11A9E" w:rsidRPr="73A0A979">
        <w:rPr>
          <w:rFonts w:ascii="Calibri" w:hAnsi="Calibri" w:cs="Calibri"/>
          <w:sz w:val="22"/>
          <w:szCs w:val="22"/>
        </w:rPr>
        <w:t xml:space="preserve"> applicherà misure, tenuto conto del principio di proporzionalità, sopprimendo fino al 3% del sostegno dei fondi all’operazione interessata.</w:t>
      </w:r>
    </w:p>
    <w:p w14:paraId="257BA1B1" w14:textId="77777777" w:rsidR="003F1875" w:rsidRPr="00D859EB" w:rsidRDefault="003F1875" w:rsidP="0930A9AE">
      <w:pPr>
        <w:jc w:val="center"/>
        <w:rPr>
          <w:rFonts w:ascii="Calibri" w:hAnsi="Calibri" w:cs="Calibri"/>
          <w:b/>
          <w:bCs/>
        </w:rPr>
      </w:pPr>
    </w:p>
    <w:p w14:paraId="7403B131" w14:textId="681FC2A8" w:rsidR="00ED7366" w:rsidRPr="00D859EB" w:rsidRDefault="74310E06" w:rsidP="0930A9AE">
      <w:pPr>
        <w:jc w:val="center"/>
        <w:rPr>
          <w:rFonts w:ascii="Calibri" w:hAnsi="Calibri" w:cs="Calibri"/>
          <w:b/>
          <w:bCs/>
        </w:rPr>
      </w:pPr>
      <w:r w:rsidRPr="73A0A979">
        <w:rPr>
          <w:rFonts w:ascii="Calibri" w:hAnsi="Calibri" w:cs="Calibri"/>
          <w:b/>
          <w:bCs/>
        </w:rPr>
        <w:t>Art. 6</w:t>
      </w:r>
    </w:p>
    <w:p w14:paraId="4CB19139" w14:textId="4C96F89A" w:rsidR="00ED7366" w:rsidRPr="00D859EB" w:rsidRDefault="74310E06" w:rsidP="0930A9AE">
      <w:pPr>
        <w:jc w:val="center"/>
        <w:rPr>
          <w:rFonts w:ascii="Calibri" w:hAnsi="Calibri" w:cs="Calibri"/>
          <w:b/>
          <w:bCs/>
        </w:rPr>
      </w:pPr>
      <w:r w:rsidRPr="73A0A979">
        <w:rPr>
          <w:rFonts w:ascii="Calibri" w:hAnsi="Calibri" w:cs="Calibri"/>
          <w:b/>
          <w:bCs/>
        </w:rPr>
        <w:t>Obblighi in capo all’</w:t>
      </w:r>
      <w:r w:rsidR="712A8B7B" w:rsidRPr="73A0A979">
        <w:rPr>
          <w:rFonts w:ascii="Calibri" w:hAnsi="Calibri" w:cs="Calibri"/>
          <w:b/>
          <w:bCs/>
        </w:rPr>
        <w:t>Autori</w:t>
      </w:r>
      <w:r w:rsidRPr="73A0A979">
        <w:rPr>
          <w:rFonts w:ascii="Calibri" w:hAnsi="Calibri" w:cs="Calibri"/>
          <w:b/>
          <w:bCs/>
        </w:rPr>
        <w:t>tà di Gestione</w:t>
      </w:r>
    </w:p>
    <w:p w14:paraId="531D0B40" w14:textId="26E8CF82" w:rsidR="00ED7366" w:rsidRPr="00D859EB" w:rsidRDefault="74310E06" w:rsidP="0930A9AE">
      <w:pPr>
        <w:rPr>
          <w:rFonts w:ascii="Calibri" w:hAnsi="Calibri" w:cs="Calibri"/>
        </w:rPr>
      </w:pPr>
      <w:r w:rsidRPr="73A0A979">
        <w:rPr>
          <w:rFonts w:ascii="Calibri" w:hAnsi="Calibri" w:cs="Calibri"/>
        </w:rPr>
        <w:t xml:space="preserve">Con la sottoscrizione del presente </w:t>
      </w:r>
      <w:r w:rsidR="4808A0FD" w:rsidRPr="73A0A979">
        <w:rPr>
          <w:rFonts w:ascii="Calibri" w:hAnsi="Calibri" w:cs="Calibri"/>
        </w:rPr>
        <w:t>Accordo</w:t>
      </w:r>
      <w:r w:rsidRPr="73A0A979">
        <w:rPr>
          <w:rFonts w:ascii="Calibri" w:hAnsi="Calibri" w:cs="Calibri"/>
        </w:rPr>
        <w:t>, l’</w:t>
      </w:r>
      <w:proofErr w:type="spellStart"/>
      <w:r w:rsidR="712A8B7B" w:rsidRPr="73A0A979">
        <w:rPr>
          <w:rFonts w:ascii="Calibri" w:hAnsi="Calibri" w:cs="Calibri"/>
        </w:rPr>
        <w:t>Ad</w:t>
      </w:r>
      <w:r w:rsidRPr="73A0A979">
        <w:rPr>
          <w:rFonts w:ascii="Calibri" w:hAnsi="Calibri" w:cs="Calibri"/>
        </w:rPr>
        <w:t>G</w:t>
      </w:r>
      <w:proofErr w:type="spellEnd"/>
      <w:r w:rsidRPr="73A0A979">
        <w:rPr>
          <w:rFonts w:ascii="Calibri" w:hAnsi="Calibri" w:cs="Calibri"/>
        </w:rPr>
        <w:t xml:space="preserve"> si obbliga a:</w:t>
      </w:r>
    </w:p>
    <w:p w14:paraId="1CCDA24E" w14:textId="1E57800B"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lastRenderedPageBreak/>
        <w:t>garantire che il Beneficiario riceva tutte le informazioni pertinenti per l’esecuzione dei compiti</w:t>
      </w:r>
      <w:r w:rsidR="712A8B7B" w:rsidRPr="73A0A979">
        <w:rPr>
          <w:rFonts w:ascii="Calibri" w:hAnsi="Calibri" w:cs="Calibri"/>
          <w:sz w:val="22"/>
          <w:szCs w:val="22"/>
        </w:rPr>
        <w:t xml:space="preserve"> </w:t>
      </w:r>
      <w:r w:rsidRPr="73A0A979">
        <w:rPr>
          <w:rFonts w:ascii="Calibri" w:hAnsi="Calibri" w:cs="Calibri"/>
          <w:sz w:val="22"/>
          <w:szCs w:val="22"/>
        </w:rPr>
        <w:t>previsti e per l’attuazione delle operazioni, in particolare, le istruzioni necessarie relative alle</w:t>
      </w:r>
      <w:r w:rsidR="712A8B7B" w:rsidRPr="73A0A979">
        <w:rPr>
          <w:rFonts w:ascii="Calibri" w:hAnsi="Calibri" w:cs="Calibri"/>
          <w:sz w:val="22"/>
          <w:szCs w:val="22"/>
        </w:rPr>
        <w:t xml:space="preserve"> </w:t>
      </w:r>
      <w:r w:rsidRPr="73A0A979">
        <w:rPr>
          <w:rFonts w:ascii="Calibri" w:hAnsi="Calibri" w:cs="Calibri"/>
          <w:sz w:val="22"/>
          <w:szCs w:val="22"/>
        </w:rPr>
        <w:t>modalità per la corretta gestione, verifica e rendicontazione delle spese;</w:t>
      </w:r>
    </w:p>
    <w:p w14:paraId="579FEE19" w14:textId="45605D2D"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 xml:space="preserve">assicurare l’utilizzo del sistema di registrazione e conservazione informatizzata dei dati </w:t>
      </w:r>
      <w:r w:rsidR="750A32E0" w:rsidRPr="73A0A979">
        <w:rPr>
          <w:rFonts w:ascii="Calibri" w:hAnsi="Calibri" w:cs="Calibri"/>
          <w:sz w:val="22"/>
          <w:szCs w:val="22"/>
        </w:rPr>
        <w:t>REGIS</w:t>
      </w:r>
      <w:r w:rsidRPr="73A0A979">
        <w:rPr>
          <w:rFonts w:ascii="Calibri" w:hAnsi="Calibri" w:cs="Calibri"/>
          <w:sz w:val="22"/>
          <w:szCs w:val="22"/>
        </w:rPr>
        <w:t>,</w:t>
      </w:r>
      <w:r w:rsidR="750A32E0" w:rsidRPr="73A0A979">
        <w:rPr>
          <w:rFonts w:ascii="Calibri" w:hAnsi="Calibri" w:cs="Calibri"/>
          <w:sz w:val="22"/>
          <w:szCs w:val="22"/>
        </w:rPr>
        <w:t xml:space="preserve"> </w:t>
      </w:r>
      <w:r w:rsidRPr="73A0A979">
        <w:rPr>
          <w:rFonts w:ascii="Calibri" w:hAnsi="Calibri" w:cs="Calibri"/>
          <w:sz w:val="22"/>
          <w:szCs w:val="22"/>
        </w:rPr>
        <w:t>necessari alla sorveglianza, alla valutazione, alla gestione</w:t>
      </w:r>
      <w:r w:rsidR="750A32E0" w:rsidRPr="73A0A979">
        <w:rPr>
          <w:rFonts w:ascii="Calibri" w:hAnsi="Calibri" w:cs="Calibri"/>
          <w:sz w:val="22"/>
          <w:szCs w:val="22"/>
        </w:rPr>
        <w:t xml:space="preserve"> </w:t>
      </w:r>
      <w:r w:rsidRPr="73A0A979">
        <w:rPr>
          <w:rFonts w:ascii="Calibri" w:hAnsi="Calibri" w:cs="Calibri"/>
          <w:sz w:val="22"/>
          <w:szCs w:val="22"/>
        </w:rPr>
        <w:t>finanziaria, ai controlli di primo livello, al monitoraggio verificandone la corretta</w:t>
      </w:r>
      <w:r w:rsidR="750A32E0" w:rsidRPr="73A0A979">
        <w:rPr>
          <w:rFonts w:ascii="Calibri" w:hAnsi="Calibri" w:cs="Calibri"/>
          <w:sz w:val="22"/>
          <w:szCs w:val="22"/>
        </w:rPr>
        <w:t xml:space="preserve"> </w:t>
      </w:r>
      <w:r w:rsidRPr="73A0A979">
        <w:rPr>
          <w:rFonts w:ascii="Calibri" w:hAnsi="Calibri" w:cs="Calibri"/>
          <w:sz w:val="22"/>
          <w:szCs w:val="22"/>
        </w:rPr>
        <w:t>implementazione;</w:t>
      </w:r>
    </w:p>
    <w:p w14:paraId="3DCE463B" w14:textId="40E54729"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 xml:space="preserve">fornire le informazioni riguardanti il sistema di gestione e controllo in coerenza con </w:t>
      </w:r>
      <w:r w:rsidR="750A32E0" w:rsidRPr="73A0A979">
        <w:rPr>
          <w:rFonts w:ascii="Calibri" w:hAnsi="Calibri" w:cs="Calibri"/>
          <w:sz w:val="22"/>
          <w:szCs w:val="22"/>
        </w:rPr>
        <w:t xml:space="preserve">il Documento </w:t>
      </w:r>
      <w:r w:rsidRPr="73A0A979">
        <w:rPr>
          <w:rFonts w:ascii="Calibri" w:hAnsi="Calibri" w:cs="Calibri"/>
          <w:sz w:val="22"/>
          <w:szCs w:val="22"/>
        </w:rPr>
        <w:t>“Descrizione del Sistema di Gestione e Controllo” del P</w:t>
      </w:r>
      <w:r w:rsidR="750A32E0" w:rsidRPr="73A0A979">
        <w:rPr>
          <w:rFonts w:ascii="Calibri" w:hAnsi="Calibri" w:cs="Calibri"/>
          <w:sz w:val="22"/>
          <w:szCs w:val="22"/>
        </w:rPr>
        <w:t xml:space="preserve">N in corso di definizione ed approvazione, </w:t>
      </w:r>
      <w:r w:rsidRPr="73A0A979">
        <w:rPr>
          <w:rFonts w:ascii="Calibri" w:hAnsi="Calibri" w:cs="Calibri"/>
          <w:sz w:val="22"/>
          <w:szCs w:val="22"/>
        </w:rPr>
        <w:t>con la relativa manualistica allegata;</w:t>
      </w:r>
    </w:p>
    <w:p w14:paraId="30611BF8" w14:textId="48D0E182" w:rsidR="005F39C6" w:rsidRPr="00D859EB" w:rsidRDefault="46269E2F"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fornire tutti gli elementi informativi nel caso in cui sia previsto l’utilizzo delle opzioni di costo semplificato che comporti l’adozione preventiv</w:t>
      </w:r>
      <w:r w:rsidR="57BC0313" w:rsidRPr="73A0A979">
        <w:rPr>
          <w:rFonts w:ascii="Calibri" w:hAnsi="Calibri" w:cs="Calibri"/>
          <w:sz w:val="22"/>
          <w:szCs w:val="22"/>
        </w:rPr>
        <w:t>a di una metodologia dei costi;</w:t>
      </w:r>
    </w:p>
    <w:p w14:paraId="70411228" w14:textId="12C5A2C2"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informare il Beneficiario in merito ad eventuali incongruenze e possibili irregolarità riscontrate</w:t>
      </w:r>
      <w:r w:rsidR="750A32E0" w:rsidRPr="73A0A979">
        <w:rPr>
          <w:rFonts w:ascii="Calibri" w:hAnsi="Calibri" w:cs="Calibri"/>
          <w:sz w:val="22"/>
          <w:szCs w:val="22"/>
        </w:rPr>
        <w:t xml:space="preserve"> </w:t>
      </w:r>
      <w:r w:rsidRPr="73A0A979">
        <w:rPr>
          <w:rFonts w:ascii="Calibri" w:hAnsi="Calibri" w:cs="Calibri"/>
          <w:sz w:val="22"/>
          <w:szCs w:val="22"/>
        </w:rPr>
        <w:t>nel corso dell’attuazione del P</w:t>
      </w:r>
      <w:r w:rsidR="750A32E0" w:rsidRPr="73A0A979">
        <w:rPr>
          <w:rFonts w:ascii="Calibri" w:hAnsi="Calibri" w:cs="Calibri"/>
          <w:sz w:val="22"/>
          <w:szCs w:val="22"/>
        </w:rPr>
        <w:t>N</w:t>
      </w:r>
      <w:r w:rsidRPr="73A0A979">
        <w:rPr>
          <w:rFonts w:ascii="Calibri" w:hAnsi="Calibri" w:cs="Calibri"/>
          <w:sz w:val="22"/>
          <w:szCs w:val="22"/>
        </w:rPr>
        <w:t xml:space="preserve"> che possano</w:t>
      </w:r>
      <w:r w:rsidR="750A32E0" w:rsidRPr="73A0A979">
        <w:rPr>
          <w:rFonts w:ascii="Calibri" w:hAnsi="Calibri" w:cs="Calibri"/>
          <w:sz w:val="22"/>
          <w:szCs w:val="22"/>
        </w:rPr>
        <w:t xml:space="preserve"> </w:t>
      </w:r>
      <w:r w:rsidRPr="73A0A979">
        <w:rPr>
          <w:rFonts w:ascii="Calibri" w:hAnsi="Calibri" w:cs="Calibri"/>
          <w:sz w:val="22"/>
          <w:szCs w:val="22"/>
        </w:rPr>
        <w:t>avere ripercussioni sugli interventi gestiti dallo stesso;</w:t>
      </w:r>
    </w:p>
    <w:p w14:paraId="2F78ADF3" w14:textId="34224CA2"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informare il Beneficiario dell’inclusione del finanziamento nell’elenco delle operazioni e</w:t>
      </w:r>
      <w:r w:rsidR="750A32E0" w:rsidRPr="73A0A979">
        <w:rPr>
          <w:rFonts w:ascii="Calibri" w:hAnsi="Calibri" w:cs="Calibri"/>
          <w:sz w:val="22"/>
          <w:szCs w:val="22"/>
        </w:rPr>
        <w:t xml:space="preserve"> </w:t>
      </w:r>
      <w:r w:rsidRPr="73A0A979">
        <w:rPr>
          <w:rFonts w:ascii="Calibri" w:hAnsi="Calibri" w:cs="Calibri"/>
          <w:sz w:val="22"/>
          <w:szCs w:val="22"/>
        </w:rPr>
        <w:t>fornirgli informazioni e strumenti di comunicazione di supporto;</w:t>
      </w:r>
    </w:p>
    <w:p w14:paraId="3B686681" w14:textId="7C9BDA9B" w:rsidR="00ED7366" w:rsidRPr="00D859EB" w:rsidRDefault="74310E06" w:rsidP="0930A9AE">
      <w:pPr>
        <w:pStyle w:val="Paragrafoelenco"/>
        <w:numPr>
          <w:ilvl w:val="0"/>
          <w:numId w:val="8"/>
        </w:numPr>
        <w:jc w:val="both"/>
        <w:rPr>
          <w:rFonts w:ascii="Calibri" w:hAnsi="Calibri" w:cs="Calibri"/>
          <w:sz w:val="22"/>
          <w:szCs w:val="22"/>
        </w:rPr>
      </w:pPr>
      <w:r w:rsidRPr="73A0A979">
        <w:rPr>
          <w:rFonts w:ascii="Calibri" w:hAnsi="Calibri" w:cs="Calibri"/>
          <w:sz w:val="22"/>
          <w:szCs w:val="22"/>
        </w:rPr>
        <w:t xml:space="preserve">assolvere ad ogni altro onere </w:t>
      </w:r>
      <w:proofErr w:type="gramStart"/>
      <w:r w:rsidRPr="73A0A979">
        <w:rPr>
          <w:rFonts w:ascii="Calibri" w:hAnsi="Calibri" w:cs="Calibri"/>
          <w:sz w:val="22"/>
          <w:szCs w:val="22"/>
        </w:rPr>
        <w:t>ed</w:t>
      </w:r>
      <w:proofErr w:type="gramEnd"/>
      <w:r w:rsidRPr="73A0A979">
        <w:rPr>
          <w:rFonts w:ascii="Calibri" w:hAnsi="Calibri" w:cs="Calibri"/>
          <w:sz w:val="22"/>
          <w:szCs w:val="22"/>
        </w:rPr>
        <w:t xml:space="preserve"> adempimento, previsto a carico dell’</w:t>
      </w:r>
      <w:proofErr w:type="spellStart"/>
      <w:r w:rsidR="750A32E0" w:rsidRPr="73A0A979">
        <w:rPr>
          <w:rFonts w:ascii="Calibri" w:hAnsi="Calibri" w:cs="Calibri"/>
          <w:sz w:val="22"/>
          <w:szCs w:val="22"/>
        </w:rPr>
        <w:t>A</w:t>
      </w:r>
      <w:r w:rsidRPr="73A0A979">
        <w:rPr>
          <w:rFonts w:ascii="Calibri" w:hAnsi="Calibri" w:cs="Calibri"/>
          <w:sz w:val="22"/>
          <w:szCs w:val="22"/>
        </w:rPr>
        <w:t>dG</w:t>
      </w:r>
      <w:proofErr w:type="spellEnd"/>
      <w:r w:rsidRPr="73A0A979">
        <w:rPr>
          <w:rFonts w:ascii="Calibri" w:hAnsi="Calibri" w:cs="Calibri"/>
          <w:sz w:val="22"/>
          <w:szCs w:val="22"/>
        </w:rPr>
        <w:t xml:space="preserve"> dalla normativa</w:t>
      </w:r>
      <w:r w:rsidR="750A32E0" w:rsidRPr="73A0A979">
        <w:rPr>
          <w:rFonts w:ascii="Calibri" w:hAnsi="Calibri" w:cs="Calibri"/>
          <w:sz w:val="22"/>
          <w:szCs w:val="22"/>
        </w:rPr>
        <w:t xml:space="preserve"> </w:t>
      </w:r>
      <w:r w:rsidR="4809D8E9" w:rsidRPr="73A0A979">
        <w:rPr>
          <w:rFonts w:ascii="Calibri" w:hAnsi="Calibri" w:cs="Calibri"/>
          <w:sz w:val="22"/>
          <w:szCs w:val="22"/>
        </w:rPr>
        <w:t>europea</w:t>
      </w:r>
      <w:r w:rsidRPr="73A0A979">
        <w:rPr>
          <w:rFonts w:ascii="Calibri" w:hAnsi="Calibri" w:cs="Calibri"/>
          <w:sz w:val="22"/>
          <w:szCs w:val="22"/>
        </w:rPr>
        <w:t xml:space="preserve"> e nazionale in vigore, per tutta la durata del presente </w:t>
      </w:r>
      <w:r w:rsidR="4809D8E9" w:rsidRPr="73A0A979">
        <w:rPr>
          <w:rFonts w:ascii="Calibri" w:hAnsi="Calibri" w:cs="Calibri"/>
          <w:sz w:val="22"/>
          <w:szCs w:val="22"/>
        </w:rPr>
        <w:t>Accordo</w:t>
      </w:r>
      <w:r w:rsidRPr="73A0A979">
        <w:rPr>
          <w:rFonts w:ascii="Calibri" w:hAnsi="Calibri" w:cs="Calibri"/>
          <w:sz w:val="22"/>
          <w:szCs w:val="22"/>
        </w:rPr>
        <w:t>.</w:t>
      </w:r>
    </w:p>
    <w:p w14:paraId="23D84B8A" w14:textId="77777777" w:rsidR="00495DA3" w:rsidRPr="00D859EB" w:rsidRDefault="00495DA3" w:rsidP="0930A9AE">
      <w:pPr>
        <w:jc w:val="center"/>
        <w:rPr>
          <w:rFonts w:ascii="Calibri" w:hAnsi="Calibri" w:cs="Calibri"/>
          <w:b/>
          <w:bCs/>
        </w:rPr>
      </w:pPr>
    </w:p>
    <w:p w14:paraId="2F31325D" w14:textId="5658B303" w:rsidR="00ED7366" w:rsidRPr="00D859EB" w:rsidRDefault="74310E06" w:rsidP="0930A9AE">
      <w:pPr>
        <w:jc w:val="center"/>
        <w:rPr>
          <w:rFonts w:ascii="Calibri" w:hAnsi="Calibri" w:cs="Calibri"/>
          <w:b/>
          <w:bCs/>
        </w:rPr>
      </w:pPr>
      <w:r w:rsidRPr="73A0A979">
        <w:rPr>
          <w:rFonts w:ascii="Calibri" w:hAnsi="Calibri" w:cs="Calibri"/>
          <w:b/>
          <w:bCs/>
        </w:rPr>
        <w:t>Art. 7</w:t>
      </w:r>
    </w:p>
    <w:p w14:paraId="0D65E8EA" w14:textId="7AD58381" w:rsidR="00ED7366" w:rsidRPr="00D859EB" w:rsidRDefault="74310E06" w:rsidP="341E7022">
      <w:pPr>
        <w:jc w:val="center"/>
        <w:rPr>
          <w:rFonts w:ascii="Calibri" w:hAnsi="Calibri" w:cs="Calibri"/>
          <w:b/>
          <w:bCs/>
          <w:highlight w:val="yellow"/>
        </w:rPr>
      </w:pPr>
      <w:r w:rsidRPr="73A0A979">
        <w:rPr>
          <w:rFonts w:ascii="Calibri" w:hAnsi="Calibri" w:cs="Calibri"/>
          <w:b/>
          <w:bCs/>
        </w:rPr>
        <w:t xml:space="preserve">Procedura di rendicontazione </w:t>
      </w:r>
      <w:r w:rsidR="78475BEE" w:rsidRPr="73A0A979">
        <w:rPr>
          <w:rFonts w:ascii="Calibri" w:hAnsi="Calibri" w:cs="Calibri"/>
          <w:b/>
          <w:bCs/>
        </w:rPr>
        <w:t>del progetto</w:t>
      </w:r>
      <w:r w:rsidR="7182FE9E" w:rsidRPr="73A0A979">
        <w:rPr>
          <w:rFonts w:ascii="Calibri" w:hAnsi="Calibri" w:cs="Calibri"/>
          <w:b/>
          <w:bCs/>
        </w:rPr>
        <w:t xml:space="preserve"> </w:t>
      </w:r>
    </w:p>
    <w:p w14:paraId="694B8061" w14:textId="3C88A3E7" w:rsidR="00ED7366" w:rsidRPr="00D859EB" w:rsidRDefault="74310E06" w:rsidP="0930A9AE">
      <w:pPr>
        <w:jc w:val="both"/>
        <w:rPr>
          <w:rFonts w:ascii="Calibri" w:hAnsi="Calibri" w:cs="Calibri"/>
        </w:rPr>
      </w:pPr>
      <w:r w:rsidRPr="73A0A979">
        <w:rPr>
          <w:rFonts w:ascii="Calibri" w:hAnsi="Calibri" w:cs="Calibri"/>
        </w:rPr>
        <w:t>Il Beneficiario, secondo le indicazioni fornite dall’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del Programma, deve registrare i dati di</w:t>
      </w:r>
      <w:r w:rsidR="750A32E0" w:rsidRPr="73A0A979">
        <w:rPr>
          <w:rFonts w:ascii="Calibri" w:hAnsi="Calibri" w:cs="Calibri"/>
        </w:rPr>
        <w:t xml:space="preserve"> </w:t>
      </w:r>
      <w:r w:rsidRPr="73A0A979">
        <w:rPr>
          <w:rFonts w:ascii="Calibri" w:hAnsi="Calibri" w:cs="Calibri"/>
        </w:rPr>
        <w:t>avanzamento finanziario</w:t>
      </w:r>
      <w:r w:rsidR="2B5F969F" w:rsidRPr="73A0A979">
        <w:rPr>
          <w:rFonts w:ascii="Calibri" w:hAnsi="Calibri" w:cs="Calibri"/>
        </w:rPr>
        <w:t>, fisico e procedurale</w:t>
      </w:r>
      <w:r w:rsidRPr="73A0A979">
        <w:rPr>
          <w:rFonts w:ascii="Calibri" w:hAnsi="Calibri" w:cs="Calibri"/>
        </w:rPr>
        <w:t xml:space="preserve"> nel sistema informativo </w:t>
      </w:r>
      <w:proofErr w:type="spellStart"/>
      <w:r w:rsidR="750A32E0" w:rsidRPr="73A0A979">
        <w:rPr>
          <w:rFonts w:ascii="Calibri" w:hAnsi="Calibri" w:cs="Calibri"/>
        </w:rPr>
        <w:t>R</w:t>
      </w:r>
      <w:r w:rsidR="4ACB4A90" w:rsidRPr="73A0A979">
        <w:rPr>
          <w:rFonts w:ascii="Calibri" w:hAnsi="Calibri" w:cs="Calibri"/>
        </w:rPr>
        <w:t>e</w:t>
      </w:r>
      <w:r w:rsidR="750A32E0" w:rsidRPr="73A0A979">
        <w:rPr>
          <w:rFonts w:ascii="Calibri" w:hAnsi="Calibri" w:cs="Calibri"/>
        </w:rPr>
        <w:t>G</w:t>
      </w:r>
      <w:r w:rsidR="4ACB4A90" w:rsidRPr="73A0A979">
        <w:rPr>
          <w:rFonts w:ascii="Calibri" w:hAnsi="Calibri" w:cs="Calibri"/>
        </w:rPr>
        <w:t>i</w:t>
      </w:r>
      <w:r w:rsidR="750A32E0" w:rsidRPr="73A0A979">
        <w:rPr>
          <w:rFonts w:ascii="Calibri" w:hAnsi="Calibri" w:cs="Calibri"/>
        </w:rPr>
        <w:t>S</w:t>
      </w:r>
      <w:proofErr w:type="spellEnd"/>
      <w:r w:rsidRPr="73A0A979">
        <w:rPr>
          <w:rFonts w:ascii="Calibri" w:hAnsi="Calibri" w:cs="Calibri"/>
        </w:rPr>
        <w:t xml:space="preserve"> ed implementare tale sistema con la</w:t>
      </w:r>
      <w:r w:rsidR="750A32E0" w:rsidRPr="73A0A979">
        <w:rPr>
          <w:rFonts w:ascii="Calibri" w:hAnsi="Calibri" w:cs="Calibri"/>
        </w:rPr>
        <w:t xml:space="preserve"> </w:t>
      </w:r>
      <w:r w:rsidRPr="73A0A979">
        <w:rPr>
          <w:rFonts w:ascii="Calibri" w:hAnsi="Calibri" w:cs="Calibri"/>
        </w:rPr>
        <w:t xml:space="preserve">documentazione </w:t>
      </w:r>
      <w:r w:rsidR="78475BEE" w:rsidRPr="73A0A979">
        <w:rPr>
          <w:rFonts w:ascii="Calibri" w:hAnsi="Calibri" w:cs="Calibri"/>
        </w:rPr>
        <w:t xml:space="preserve">probatoria </w:t>
      </w:r>
      <w:r w:rsidRPr="73A0A979">
        <w:rPr>
          <w:rFonts w:ascii="Calibri" w:hAnsi="Calibri" w:cs="Calibri"/>
        </w:rPr>
        <w:t>specifica relativa a ciascuna procedura di affidamento e a ciascun atto</w:t>
      </w:r>
      <w:r w:rsidR="750A32E0" w:rsidRPr="73A0A979">
        <w:rPr>
          <w:rFonts w:ascii="Calibri" w:hAnsi="Calibri" w:cs="Calibri"/>
        </w:rPr>
        <w:t xml:space="preserve"> </w:t>
      </w:r>
      <w:r w:rsidRPr="73A0A979">
        <w:rPr>
          <w:rFonts w:ascii="Calibri" w:hAnsi="Calibri" w:cs="Calibri"/>
        </w:rPr>
        <w:t>giustificativo di spesa</w:t>
      </w:r>
      <w:r w:rsidR="78475BEE" w:rsidRPr="73A0A979">
        <w:rPr>
          <w:rFonts w:ascii="Calibri" w:hAnsi="Calibri" w:cs="Calibri"/>
        </w:rPr>
        <w:t>,</w:t>
      </w:r>
      <w:r w:rsidR="0266FE1B" w:rsidRPr="73A0A979">
        <w:rPr>
          <w:rFonts w:ascii="Calibri" w:hAnsi="Calibri" w:cs="Calibri"/>
        </w:rPr>
        <w:t xml:space="preserve"> </w:t>
      </w:r>
      <w:r w:rsidRPr="73A0A979">
        <w:rPr>
          <w:rFonts w:ascii="Calibri" w:hAnsi="Calibri" w:cs="Calibri"/>
        </w:rPr>
        <w:t>di pagamento</w:t>
      </w:r>
      <w:r w:rsidR="78475BEE" w:rsidRPr="73A0A979">
        <w:rPr>
          <w:rFonts w:ascii="Calibri" w:hAnsi="Calibri" w:cs="Calibri"/>
        </w:rPr>
        <w:t xml:space="preserve"> ovvero nel caso di utilizzo di opzioni di costo semplificato</w:t>
      </w:r>
      <w:r w:rsidRPr="73A0A979">
        <w:rPr>
          <w:rFonts w:ascii="Calibri" w:hAnsi="Calibri" w:cs="Calibri"/>
        </w:rPr>
        <w:t>,</w:t>
      </w:r>
      <w:r w:rsidR="78475BEE" w:rsidRPr="73A0A979">
        <w:rPr>
          <w:rFonts w:ascii="Calibri" w:hAnsi="Calibri" w:cs="Calibri"/>
        </w:rPr>
        <w:t xml:space="preserve"> giustificativi del costo maturato o della condizione/risultato raggiunto,</w:t>
      </w:r>
      <w:r w:rsidRPr="73A0A979">
        <w:rPr>
          <w:rFonts w:ascii="Calibri" w:hAnsi="Calibri" w:cs="Calibri"/>
        </w:rPr>
        <w:t xml:space="preserve"> al fine di consentire l’espletamento delle verifiche</w:t>
      </w:r>
      <w:r w:rsidR="750A32E0" w:rsidRPr="73A0A979">
        <w:rPr>
          <w:rFonts w:ascii="Calibri" w:hAnsi="Calibri" w:cs="Calibri"/>
        </w:rPr>
        <w:t xml:space="preserve"> </w:t>
      </w:r>
      <w:r w:rsidRPr="73A0A979">
        <w:rPr>
          <w:rFonts w:ascii="Calibri" w:hAnsi="Calibri" w:cs="Calibri"/>
        </w:rPr>
        <w:t xml:space="preserve">amministrative da parte delle strutture deputate </w:t>
      </w:r>
      <w:r w:rsidR="78475BEE" w:rsidRPr="73A0A979">
        <w:rPr>
          <w:rFonts w:ascii="Calibri" w:hAnsi="Calibri" w:cs="Calibri"/>
        </w:rPr>
        <w:t>ai controlli di gestione</w:t>
      </w:r>
      <w:r w:rsidRPr="73A0A979">
        <w:rPr>
          <w:rFonts w:ascii="Calibri" w:hAnsi="Calibri" w:cs="Calibri"/>
        </w:rPr>
        <w:t>.</w:t>
      </w:r>
    </w:p>
    <w:p w14:paraId="0B7FCD36" w14:textId="24EA293A" w:rsidR="00ED7366" w:rsidRPr="00D859EB" w:rsidRDefault="74310E06" w:rsidP="3A40593F">
      <w:pPr>
        <w:jc w:val="both"/>
        <w:rPr>
          <w:rFonts w:ascii="Calibri" w:hAnsi="Calibri" w:cs="Calibri"/>
        </w:rPr>
      </w:pPr>
      <w:r w:rsidRPr="73A0A979">
        <w:rPr>
          <w:rFonts w:ascii="Calibri" w:hAnsi="Calibri" w:cs="Calibri"/>
        </w:rPr>
        <w:t xml:space="preserve">Il Beneficiario, pertanto, dovrà inoltrare </w:t>
      </w:r>
      <w:r w:rsidR="78475BEE" w:rsidRPr="73A0A979">
        <w:rPr>
          <w:rFonts w:ascii="Calibri" w:hAnsi="Calibri" w:cs="Calibri"/>
        </w:rPr>
        <w:t>secondo le modalità e le scadenze indicate dall’</w:t>
      </w:r>
      <w:proofErr w:type="spellStart"/>
      <w:r w:rsidR="78475BEE" w:rsidRPr="73A0A979">
        <w:rPr>
          <w:rFonts w:ascii="Calibri" w:hAnsi="Calibri" w:cs="Calibri"/>
        </w:rPr>
        <w:t>AdG</w:t>
      </w:r>
      <w:proofErr w:type="spellEnd"/>
      <w:r w:rsidR="78475BEE" w:rsidRPr="73A0A979">
        <w:rPr>
          <w:rFonts w:ascii="Calibri" w:hAnsi="Calibri" w:cs="Calibri"/>
        </w:rPr>
        <w:t xml:space="preserve"> e </w:t>
      </w:r>
      <w:r w:rsidRPr="73A0A979">
        <w:rPr>
          <w:rFonts w:ascii="Calibri" w:hAnsi="Calibri" w:cs="Calibri"/>
        </w:rPr>
        <w:t xml:space="preserve">tramite il sistema informativo, la </w:t>
      </w:r>
      <w:r w:rsidR="78475BEE" w:rsidRPr="73A0A979">
        <w:rPr>
          <w:rFonts w:ascii="Calibri" w:hAnsi="Calibri" w:cs="Calibri"/>
        </w:rPr>
        <w:t>rendicontazione</w:t>
      </w:r>
      <w:r w:rsidRPr="73A0A979">
        <w:rPr>
          <w:rFonts w:ascii="Calibri" w:hAnsi="Calibri" w:cs="Calibri"/>
        </w:rPr>
        <w:t xml:space="preserve"> comprensiva dell’elenco di tutte le spese effettivamente sostenute</w:t>
      </w:r>
      <w:r w:rsidR="78475BEE" w:rsidRPr="73A0A979">
        <w:rPr>
          <w:rFonts w:ascii="Calibri" w:hAnsi="Calibri" w:cs="Calibri"/>
        </w:rPr>
        <w:t xml:space="preserve"> o maturate</w:t>
      </w:r>
      <w:r w:rsidRPr="73A0A979">
        <w:rPr>
          <w:rFonts w:ascii="Calibri" w:hAnsi="Calibri" w:cs="Calibri"/>
        </w:rPr>
        <w:t xml:space="preserve"> nel periodo di</w:t>
      </w:r>
      <w:r w:rsidR="750A32E0" w:rsidRPr="73A0A979">
        <w:rPr>
          <w:rFonts w:ascii="Calibri" w:hAnsi="Calibri" w:cs="Calibri"/>
        </w:rPr>
        <w:t xml:space="preserve"> </w:t>
      </w:r>
      <w:r w:rsidRPr="73A0A979">
        <w:rPr>
          <w:rFonts w:ascii="Calibri" w:hAnsi="Calibri" w:cs="Calibri"/>
        </w:rPr>
        <w:t>riferimento</w:t>
      </w:r>
      <w:r w:rsidR="0266FE1B" w:rsidRPr="73A0A979">
        <w:rPr>
          <w:rFonts w:ascii="Calibri" w:hAnsi="Calibri" w:cs="Calibri"/>
        </w:rPr>
        <w:t xml:space="preserve"> </w:t>
      </w:r>
      <w:r w:rsidRPr="73A0A979">
        <w:rPr>
          <w:rFonts w:ascii="Calibri" w:hAnsi="Calibri" w:cs="Calibri"/>
        </w:rPr>
        <w:t xml:space="preserve">e che hanno superato con esito positivo </w:t>
      </w:r>
      <w:r w:rsidR="78475BEE" w:rsidRPr="73A0A979">
        <w:rPr>
          <w:rFonts w:ascii="Calibri" w:hAnsi="Calibri" w:cs="Calibri"/>
        </w:rPr>
        <w:t>le verifiche di gestione dell’</w:t>
      </w:r>
      <w:proofErr w:type="spellStart"/>
      <w:r w:rsidR="78475BEE" w:rsidRPr="73A0A979">
        <w:rPr>
          <w:rFonts w:ascii="Calibri" w:hAnsi="Calibri" w:cs="Calibri"/>
        </w:rPr>
        <w:t>AdG</w:t>
      </w:r>
      <w:proofErr w:type="spellEnd"/>
      <w:r w:rsidRPr="73A0A979">
        <w:rPr>
          <w:rFonts w:ascii="Calibri" w:hAnsi="Calibri" w:cs="Calibri"/>
        </w:rPr>
        <w:t xml:space="preserve"> </w:t>
      </w:r>
      <w:r w:rsidR="78475BEE" w:rsidRPr="73A0A979">
        <w:rPr>
          <w:rFonts w:ascii="Calibri" w:hAnsi="Calibri" w:cs="Calibri"/>
        </w:rPr>
        <w:t xml:space="preserve">che potranno essere eseguite al 100% della spesa/costo maturato/condizione da raggiungere di cui al comma precedente ovvero proporzionate ai rischi individuati ex ante ai sensi dell’art. 74 comma 2 del Reg. </w:t>
      </w:r>
      <w:r w:rsidR="265294D4" w:rsidRPr="73A0A979">
        <w:rPr>
          <w:rFonts w:ascii="Calibri" w:hAnsi="Calibri" w:cs="Calibri"/>
        </w:rPr>
        <w:t>(</w:t>
      </w:r>
      <w:r w:rsidR="78475BEE" w:rsidRPr="73A0A979">
        <w:rPr>
          <w:rFonts w:ascii="Calibri" w:hAnsi="Calibri" w:cs="Calibri"/>
        </w:rPr>
        <w:t>UE</w:t>
      </w:r>
      <w:r w:rsidR="43C69A16" w:rsidRPr="73A0A979">
        <w:rPr>
          <w:rFonts w:ascii="Calibri" w:hAnsi="Calibri" w:cs="Calibri"/>
        </w:rPr>
        <w:t>)</w:t>
      </w:r>
      <w:r w:rsidR="78475BEE" w:rsidRPr="73A0A979">
        <w:rPr>
          <w:rFonts w:ascii="Calibri" w:hAnsi="Calibri" w:cs="Calibri"/>
        </w:rPr>
        <w:t xml:space="preserve"> 1060</w:t>
      </w:r>
      <w:r w:rsidR="09C45960" w:rsidRPr="73A0A979">
        <w:rPr>
          <w:rFonts w:ascii="Calibri" w:hAnsi="Calibri" w:cs="Calibri"/>
        </w:rPr>
        <w:t>/2021</w:t>
      </w:r>
      <w:r w:rsidRPr="73A0A979">
        <w:rPr>
          <w:rFonts w:ascii="Calibri" w:hAnsi="Calibri" w:cs="Calibri"/>
        </w:rPr>
        <w:t xml:space="preserve">. La </w:t>
      </w:r>
      <w:r w:rsidR="78475BEE" w:rsidRPr="73A0A979">
        <w:rPr>
          <w:rFonts w:ascii="Calibri" w:hAnsi="Calibri" w:cs="Calibri"/>
        </w:rPr>
        <w:t xml:space="preserve">rendicontazione </w:t>
      </w:r>
      <w:r w:rsidRPr="73A0A979">
        <w:rPr>
          <w:rFonts w:ascii="Calibri" w:hAnsi="Calibri" w:cs="Calibri"/>
        </w:rPr>
        <w:t>dovrà essere corredata dalla documentazione</w:t>
      </w:r>
      <w:r w:rsidR="750A32E0" w:rsidRPr="73A0A979">
        <w:rPr>
          <w:rFonts w:ascii="Calibri" w:hAnsi="Calibri" w:cs="Calibri"/>
        </w:rPr>
        <w:t xml:space="preserve"> che sarà </w:t>
      </w:r>
      <w:r w:rsidRPr="73A0A979">
        <w:rPr>
          <w:rFonts w:ascii="Calibri" w:hAnsi="Calibri" w:cs="Calibri"/>
        </w:rPr>
        <w:t>specificatamente indicata nel</w:t>
      </w:r>
      <w:r w:rsidR="750A32E0" w:rsidRPr="73A0A979">
        <w:rPr>
          <w:rFonts w:ascii="Calibri" w:hAnsi="Calibri" w:cs="Calibri"/>
        </w:rPr>
        <w:t xml:space="preserve"> documento </w:t>
      </w:r>
      <w:r w:rsidRPr="73A0A979">
        <w:rPr>
          <w:rFonts w:ascii="Calibri" w:hAnsi="Calibri" w:cs="Calibri"/>
        </w:rPr>
        <w:t xml:space="preserve">“Descrizione del Sistema di Gestione e Controllo” </w:t>
      </w:r>
      <w:proofErr w:type="gramStart"/>
      <w:r w:rsidRPr="73A0A979">
        <w:rPr>
          <w:rFonts w:ascii="Calibri" w:hAnsi="Calibri" w:cs="Calibri"/>
        </w:rPr>
        <w:t>del</w:t>
      </w:r>
      <w:r w:rsidR="750A32E0" w:rsidRPr="73A0A979">
        <w:rPr>
          <w:rFonts w:ascii="Calibri" w:hAnsi="Calibri" w:cs="Calibri"/>
        </w:rPr>
        <w:t xml:space="preserve">  </w:t>
      </w:r>
      <w:r w:rsidR="00B361E0" w:rsidRPr="73A0A979">
        <w:rPr>
          <w:rFonts w:ascii="Calibri" w:hAnsi="Calibri" w:cs="Calibri"/>
        </w:rPr>
        <w:t>Capcoe</w:t>
      </w:r>
      <w:proofErr w:type="gramEnd"/>
      <w:r w:rsidR="750A32E0" w:rsidRPr="73A0A979">
        <w:rPr>
          <w:rFonts w:ascii="Calibri" w:hAnsi="Calibri" w:cs="Calibri"/>
        </w:rPr>
        <w:t xml:space="preserve"> e relativi allegati</w:t>
      </w:r>
      <w:r w:rsidRPr="73A0A979">
        <w:rPr>
          <w:rFonts w:ascii="Calibri" w:hAnsi="Calibri" w:cs="Calibri"/>
        </w:rPr>
        <w:t>.</w:t>
      </w:r>
    </w:p>
    <w:p w14:paraId="4CF4A2C5" w14:textId="4EE89374" w:rsidR="46F6833F" w:rsidRPr="00502DE9" w:rsidRDefault="46F6833F" w:rsidP="341E7022">
      <w:pPr>
        <w:jc w:val="center"/>
        <w:rPr>
          <w:rFonts w:ascii="Calibri" w:eastAsia="Calibri" w:hAnsi="Calibri" w:cs="Calibri"/>
          <w:color w:val="000000" w:themeColor="text1"/>
        </w:rPr>
      </w:pPr>
      <w:r w:rsidRPr="00502DE9">
        <w:rPr>
          <w:rFonts w:ascii="Calibri" w:eastAsia="Calibri" w:hAnsi="Calibri" w:cs="Calibri"/>
          <w:b/>
          <w:bCs/>
          <w:color w:val="000000" w:themeColor="text1"/>
        </w:rPr>
        <w:t xml:space="preserve">Art. </w:t>
      </w:r>
      <w:r w:rsidR="17B64F03" w:rsidRPr="00502DE9">
        <w:rPr>
          <w:rFonts w:ascii="Calibri" w:eastAsia="Calibri" w:hAnsi="Calibri" w:cs="Calibri"/>
          <w:b/>
          <w:bCs/>
          <w:color w:val="000000" w:themeColor="text1"/>
        </w:rPr>
        <w:t>8</w:t>
      </w:r>
    </w:p>
    <w:p w14:paraId="74CDD5E3" w14:textId="451EC0B9" w:rsidR="46F6833F" w:rsidRPr="00502DE9" w:rsidRDefault="46F6833F" w:rsidP="692CF321">
      <w:pPr>
        <w:jc w:val="center"/>
        <w:rPr>
          <w:rFonts w:ascii="Calibri" w:eastAsia="Calibri" w:hAnsi="Calibri" w:cs="Calibri"/>
          <w:b/>
          <w:bCs/>
          <w:color w:val="000000" w:themeColor="text1"/>
          <w:highlight w:val="yellow"/>
        </w:rPr>
      </w:pPr>
      <w:r w:rsidRPr="00502DE9">
        <w:rPr>
          <w:rFonts w:ascii="Calibri" w:eastAsia="Calibri" w:hAnsi="Calibri" w:cs="Calibri"/>
          <w:b/>
          <w:bCs/>
          <w:color w:val="000000" w:themeColor="text1"/>
        </w:rPr>
        <w:t>Procedura di pagamento al Beneficiario</w:t>
      </w:r>
    </w:p>
    <w:p w14:paraId="56FD5A26" w14:textId="4239AA59" w:rsidR="46F6833F" w:rsidRPr="00502DE9" w:rsidRDefault="46F6833F" w:rsidP="341E7022">
      <w:pPr>
        <w:jc w:val="both"/>
        <w:rPr>
          <w:rFonts w:ascii="Calibri" w:eastAsia="Calibri" w:hAnsi="Calibri" w:cs="Calibri"/>
          <w:color w:val="000000" w:themeColor="text1"/>
        </w:rPr>
      </w:pPr>
      <w:r w:rsidRPr="00502DE9">
        <w:rPr>
          <w:rFonts w:ascii="Calibri" w:eastAsia="Calibri" w:hAnsi="Calibri" w:cs="Calibri"/>
          <w:color w:val="000000" w:themeColor="text1"/>
        </w:rPr>
        <w:t>Il Beneficiario inoltra la richiesta di trasferimento delle risorse a titolo di rimborso delle spese effettivamente sostenute, ovvero, laddove necessario, di un’anticipazione nella misura massima del 10% dell’importo ammesso a finanziamento.</w:t>
      </w:r>
    </w:p>
    <w:p w14:paraId="75247E6C" w14:textId="18834602" w:rsidR="46F6833F" w:rsidRPr="00502DE9" w:rsidRDefault="46F6833F" w:rsidP="341E7022">
      <w:pPr>
        <w:jc w:val="both"/>
        <w:rPr>
          <w:rFonts w:ascii="Calibri" w:eastAsia="Calibri" w:hAnsi="Calibri" w:cs="Calibri"/>
          <w:color w:val="000000" w:themeColor="text1"/>
        </w:rPr>
      </w:pPr>
      <w:r w:rsidRPr="00502DE9">
        <w:rPr>
          <w:rFonts w:ascii="Calibri" w:eastAsia="Calibri" w:hAnsi="Calibri" w:cs="Calibri"/>
          <w:color w:val="000000" w:themeColor="text1"/>
        </w:rPr>
        <w:t>Il trasferimento delle risorse è subordinato alla verifica circa l’avvenuto corretto inserimento della documentazione di spesa nel sistema informativo Regis.</w:t>
      </w:r>
    </w:p>
    <w:p w14:paraId="724029EA" w14:textId="6752331E" w:rsidR="46F6833F" w:rsidRPr="00502DE9" w:rsidRDefault="46F6833F" w:rsidP="341E7022">
      <w:pPr>
        <w:jc w:val="both"/>
        <w:rPr>
          <w:rFonts w:ascii="Calibri" w:eastAsia="Calibri" w:hAnsi="Calibri" w:cs="Calibri"/>
          <w:color w:val="000000" w:themeColor="text1"/>
        </w:rPr>
      </w:pPr>
      <w:r w:rsidRPr="00502DE9">
        <w:rPr>
          <w:rFonts w:ascii="Calibri" w:eastAsia="Calibri" w:hAnsi="Calibri" w:cs="Calibri"/>
          <w:color w:val="000000" w:themeColor="text1"/>
        </w:rPr>
        <w:t>A tal fine, le Autorità del programma, verificata la presenza e la correttezza della documentazione presente nel citato sistema informativo, procedono tenuto conto della disponibilità di cassa, al trasferimento delle risorse sulla base delle modalità previste dal Sistema di Gestione e Controllo adottato per il programma.</w:t>
      </w:r>
    </w:p>
    <w:p w14:paraId="176E2773" w14:textId="6C12307C" w:rsidR="46F6833F" w:rsidRPr="00502DE9" w:rsidRDefault="46F6833F" w:rsidP="341E7022">
      <w:pPr>
        <w:jc w:val="both"/>
        <w:rPr>
          <w:rFonts w:ascii="Calibri" w:eastAsia="Calibri" w:hAnsi="Calibri" w:cs="Calibri"/>
          <w:color w:val="000000" w:themeColor="text1"/>
        </w:rPr>
      </w:pPr>
      <w:r w:rsidRPr="00502DE9">
        <w:rPr>
          <w:rFonts w:ascii="Calibri" w:eastAsia="Calibri" w:hAnsi="Calibri" w:cs="Calibri"/>
          <w:color w:val="000000" w:themeColor="text1"/>
        </w:rPr>
        <w:lastRenderedPageBreak/>
        <w:t>Eventuali ulteriori istruzioni connesse alle modalità di attivazione del circuito finanziario potranno essere comunicate al Beneficiario dalle Autorità del programma.</w:t>
      </w:r>
    </w:p>
    <w:p w14:paraId="4A2E221C" w14:textId="01D6601B" w:rsidR="75844016" w:rsidRPr="00D859EB" w:rsidRDefault="75844016" w:rsidP="75844016">
      <w:pPr>
        <w:jc w:val="center"/>
        <w:rPr>
          <w:rFonts w:ascii="Calibri" w:hAnsi="Calibri" w:cs="Calibri"/>
          <w:b/>
          <w:bCs/>
        </w:rPr>
      </w:pPr>
    </w:p>
    <w:p w14:paraId="508B7E62" w14:textId="712A9F11" w:rsidR="00ED7366" w:rsidRPr="00D859EB" w:rsidRDefault="74310E06" w:rsidP="0930A9AE">
      <w:pPr>
        <w:jc w:val="center"/>
        <w:rPr>
          <w:rFonts w:ascii="Calibri" w:hAnsi="Calibri" w:cs="Calibri"/>
          <w:b/>
          <w:bCs/>
        </w:rPr>
      </w:pPr>
      <w:r w:rsidRPr="73A0A979">
        <w:rPr>
          <w:rFonts w:ascii="Calibri" w:hAnsi="Calibri" w:cs="Calibri"/>
          <w:b/>
          <w:bCs/>
        </w:rPr>
        <w:t>Art. 9</w:t>
      </w:r>
    </w:p>
    <w:p w14:paraId="127C4807" w14:textId="77777777" w:rsidR="00ED7366" w:rsidRPr="00D859EB" w:rsidRDefault="74310E06" w:rsidP="0930A9AE">
      <w:pPr>
        <w:jc w:val="center"/>
        <w:rPr>
          <w:rFonts w:ascii="Calibri" w:hAnsi="Calibri" w:cs="Calibri"/>
          <w:b/>
          <w:bCs/>
        </w:rPr>
      </w:pPr>
      <w:r w:rsidRPr="73A0A979">
        <w:rPr>
          <w:rFonts w:ascii="Calibri" w:hAnsi="Calibri" w:cs="Calibri"/>
          <w:b/>
          <w:bCs/>
        </w:rPr>
        <w:t>Variazioni del progetto</w:t>
      </w:r>
    </w:p>
    <w:p w14:paraId="7529666B" w14:textId="1C076F77" w:rsidR="00ED7366" w:rsidRPr="00D859EB" w:rsidRDefault="74310E06" w:rsidP="0930A9AE">
      <w:pPr>
        <w:jc w:val="both"/>
        <w:rPr>
          <w:rFonts w:ascii="Calibri" w:hAnsi="Calibri" w:cs="Calibri"/>
        </w:rPr>
      </w:pPr>
      <w:r w:rsidRPr="73A0A979">
        <w:rPr>
          <w:rFonts w:ascii="Calibri" w:hAnsi="Calibri" w:cs="Calibri"/>
        </w:rPr>
        <w:t>Il Beneficiario può proporre variazioni</w:t>
      </w:r>
      <w:r w:rsidR="71F7B994" w:rsidRPr="73A0A979">
        <w:rPr>
          <w:rFonts w:ascii="Calibri" w:hAnsi="Calibri" w:cs="Calibri"/>
        </w:rPr>
        <w:t xml:space="preserve"> o</w:t>
      </w:r>
      <w:r w:rsidR="3E306F53" w:rsidRPr="73A0A979">
        <w:rPr>
          <w:rFonts w:ascii="Calibri" w:hAnsi="Calibri" w:cs="Calibri"/>
        </w:rPr>
        <w:t xml:space="preserve"> rimodulazioni</w:t>
      </w:r>
      <w:r w:rsidRPr="73A0A979">
        <w:rPr>
          <w:rFonts w:ascii="Calibri" w:hAnsi="Calibri" w:cs="Calibri"/>
        </w:rPr>
        <w:t xml:space="preserve"> alla Scheda progetto che dovranno essere accolte con</w:t>
      </w:r>
      <w:r w:rsidR="750A32E0" w:rsidRPr="73A0A979">
        <w:rPr>
          <w:rFonts w:ascii="Calibri" w:hAnsi="Calibri" w:cs="Calibri"/>
        </w:rPr>
        <w:t xml:space="preserve"> </w:t>
      </w:r>
      <w:r w:rsidRPr="73A0A979">
        <w:rPr>
          <w:rFonts w:ascii="Calibri" w:hAnsi="Calibri" w:cs="Calibri"/>
        </w:rPr>
        <w:t>autorizzazione scritta dell’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w:t>
      </w:r>
    </w:p>
    <w:p w14:paraId="39B914E7" w14:textId="6486DE7C" w:rsidR="00CA3575" w:rsidRPr="00D859EB" w:rsidRDefault="74310E06" w:rsidP="0930A9AE">
      <w:pPr>
        <w:jc w:val="both"/>
        <w:rPr>
          <w:rFonts w:ascii="Calibri" w:hAnsi="Calibri" w:cs="Calibri"/>
        </w:rPr>
      </w:pPr>
      <w:r w:rsidRPr="73A0A979">
        <w:rPr>
          <w:rFonts w:ascii="Calibri" w:hAnsi="Calibri" w:cs="Calibri"/>
        </w:rPr>
        <w:t>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si riserva la facoltà di non riconoscere ovvero di non approvare spese relative a variazioni</w:t>
      </w:r>
      <w:r w:rsidR="750A32E0" w:rsidRPr="73A0A979">
        <w:rPr>
          <w:rFonts w:ascii="Calibri" w:hAnsi="Calibri" w:cs="Calibri"/>
        </w:rPr>
        <w:t xml:space="preserve"> </w:t>
      </w:r>
      <w:r w:rsidRPr="73A0A979">
        <w:rPr>
          <w:rFonts w:ascii="Calibri" w:hAnsi="Calibri" w:cs="Calibri"/>
        </w:rPr>
        <w:t xml:space="preserve">delle attività del </w:t>
      </w:r>
      <w:r w:rsidR="4DAC2FD9" w:rsidRPr="73A0A979">
        <w:rPr>
          <w:rFonts w:ascii="Calibri" w:hAnsi="Calibri" w:cs="Calibri"/>
        </w:rPr>
        <w:t>p</w:t>
      </w:r>
      <w:r w:rsidRPr="73A0A979">
        <w:rPr>
          <w:rFonts w:ascii="Calibri" w:hAnsi="Calibri" w:cs="Calibri"/>
        </w:rPr>
        <w:t>rogetto non autorizzate.</w:t>
      </w:r>
      <w:r w:rsidR="750A32E0" w:rsidRPr="73A0A979">
        <w:rPr>
          <w:rFonts w:ascii="Calibri" w:hAnsi="Calibri" w:cs="Calibri"/>
        </w:rPr>
        <w:t xml:space="preserve"> </w:t>
      </w:r>
    </w:p>
    <w:p w14:paraId="08630192" w14:textId="2243AC1F" w:rsidR="00ED7366" w:rsidRPr="00D859EB" w:rsidRDefault="74310E06" w:rsidP="0930A9AE">
      <w:pPr>
        <w:jc w:val="both"/>
        <w:rPr>
          <w:rFonts w:ascii="Calibri" w:hAnsi="Calibri" w:cs="Calibri"/>
        </w:rPr>
      </w:pPr>
      <w:r w:rsidRPr="73A0A979">
        <w:rPr>
          <w:rFonts w:ascii="Calibri" w:hAnsi="Calibri" w:cs="Calibri"/>
        </w:rPr>
        <w:t>L’</w:t>
      </w:r>
      <w:proofErr w:type="spellStart"/>
      <w:r w:rsidR="71F7B994"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si riserva comunque la facoltà di apportare qualsiasi modifica al </w:t>
      </w:r>
      <w:r w:rsidR="4DAC2FD9" w:rsidRPr="73A0A979">
        <w:rPr>
          <w:rFonts w:ascii="Calibri" w:hAnsi="Calibri" w:cs="Calibri"/>
        </w:rPr>
        <w:t>p</w:t>
      </w:r>
      <w:r w:rsidRPr="73A0A979">
        <w:rPr>
          <w:rFonts w:ascii="Calibri" w:hAnsi="Calibri" w:cs="Calibri"/>
        </w:rPr>
        <w:t>rogetto che ritenga</w:t>
      </w:r>
      <w:r w:rsidR="750A32E0" w:rsidRPr="73A0A979">
        <w:rPr>
          <w:rFonts w:ascii="Calibri" w:hAnsi="Calibri" w:cs="Calibri"/>
        </w:rPr>
        <w:t xml:space="preserve"> </w:t>
      </w:r>
      <w:r w:rsidRPr="73A0A979">
        <w:rPr>
          <w:rFonts w:ascii="Calibri" w:hAnsi="Calibri" w:cs="Calibri"/>
        </w:rPr>
        <w:t>necessaria al fine del raggiungimento degli obiettivi del Programma, previa</w:t>
      </w:r>
      <w:r w:rsidR="750A32E0" w:rsidRPr="73A0A979">
        <w:rPr>
          <w:rFonts w:ascii="Calibri" w:hAnsi="Calibri" w:cs="Calibri"/>
        </w:rPr>
        <w:t xml:space="preserve"> </w:t>
      </w:r>
      <w:r w:rsidRPr="73A0A979">
        <w:rPr>
          <w:rFonts w:ascii="Calibri" w:hAnsi="Calibri" w:cs="Calibri"/>
        </w:rPr>
        <w:t>consultazione con il Beneficiario.</w:t>
      </w:r>
    </w:p>
    <w:p w14:paraId="593FEBBE" w14:textId="37C460C1" w:rsidR="00ED7366" w:rsidRPr="00D859EB" w:rsidRDefault="74310E06" w:rsidP="0930A9AE">
      <w:pPr>
        <w:jc w:val="both"/>
        <w:rPr>
          <w:rFonts w:ascii="Calibri" w:hAnsi="Calibri" w:cs="Calibri"/>
        </w:rPr>
      </w:pPr>
      <w:r w:rsidRPr="73A0A979">
        <w:rPr>
          <w:rFonts w:ascii="Calibri" w:hAnsi="Calibri" w:cs="Calibri"/>
        </w:rPr>
        <w:t xml:space="preserve">Le modifiche alla </w:t>
      </w:r>
      <w:r w:rsidR="4DAC2FD9" w:rsidRPr="73A0A979">
        <w:rPr>
          <w:rFonts w:ascii="Calibri" w:hAnsi="Calibri" w:cs="Calibri"/>
        </w:rPr>
        <w:t>s</w:t>
      </w:r>
      <w:r w:rsidRPr="73A0A979">
        <w:rPr>
          <w:rFonts w:ascii="Calibri" w:hAnsi="Calibri" w:cs="Calibri"/>
        </w:rPr>
        <w:t xml:space="preserve">cheda </w:t>
      </w:r>
      <w:r w:rsidR="4DAC2FD9" w:rsidRPr="73A0A979">
        <w:rPr>
          <w:rFonts w:ascii="Calibri" w:hAnsi="Calibri" w:cs="Calibri"/>
        </w:rPr>
        <w:t>p</w:t>
      </w:r>
      <w:r w:rsidRPr="73A0A979">
        <w:rPr>
          <w:rFonts w:ascii="Calibri" w:hAnsi="Calibri" w:cs="Calibri"/>
        </w:rPr>
        <w:t xml:space="preserve">rogetto non comportano alcuna revisione del presente </w:t>
      </w:r>
      <w:r w:rsidR="4809D8E9" w:rsidRPr="73A0A979">
        <w:rPr>
          <w:rFonts w:ascii="Calibri" w:hAnsi="Calibri" w:cs="Calibri"/>
        </w:rPr>
        <w:t>Accordo</w:t>
      </w:r>
      <w:r w:rsidRPr="73A0A979">
        <w:rPr>
          <w:rFonts w:ascii="Calibri" w:hAnsi="Calibri" w:cs="Calibri"/>
        </w:rPr>
        <w:t>.</w:t>
      </w:r>
    </w:p>
    <w:p w14:paraId="154F6086" w14:textId="77777777" w:rsidR="006106B3" w:rsidRPr="00D859EB" w:rsidRDefault="006106B3" w:rsidP="0930A9AE">
      <w:pPr>
        <w:jc w:val="center"/>
        <w:rPr>
          <w:rFonts w:ascii="Calibri" w:hAnsi="Calibri" w:cs="Calibri"/>
          <w:b/>
          <w:bCs/>
        </w:rPr>
      </w:pPr>
    </w:p>
    <w:p w14:paraId="0443D096" w14:textId="0FE9BEF4" w:rsidR="00ED7366" w:rsidRPr="00D859EB" w:rsidRDefault="74310E06" w:rsidP="0930A9AE">
      <w:pPr>
        <w:jc w:val="center"/>
        <w:rPr>
          <w:rFonts w:ascii="Calibri" w:hAnsi="Calibri" w:cs="Calibri"/>
          <w:b/>
          <w:bCs/>
        </w:rPr>
      </w:pPr>
      <w:r w:rsidRPr="73A0A979">
        <w:rPr>
          <w:rFonts w:ascii="Calibri" w:hAnsi="Calibri" w:cs="Calibri"/>
          <w:b/>
          <w:bCs/>
        </w:rPr>
        <w:t>Art. 10</w:t>
      </w:r>
    </w:p>
    <w:p w14:paraId="38A5C7EF" w14:textId="77777777" w:rsidR="00ED7366" w:rsidRPr="00D859EB" w:rsidRDefault="74310E06" w:rsidP="0930A9AE">
      <w:pPr>
        <w:jc w:val="center"/>
        <w:rPr>
          <w:rFonts w:ascii="Calibri" w:hAnsi="Calibri" w:cs="Calibri"/>
          <w:b/>
          <w:bCs/>
        </w:rPr>
      </w:pPr>
      <w:r w:rsidRPr="73A0A979">
        <w:rPr>
          <w:rFonts w:ascii="Calibri" w:hAnsi="Calibri" w:cs="Calibri"/>
          <w:b/>
          <w:bCs/>
        </w:rPr>
        <w:t>Rettifiche finanziarie</w:t>
      </w:r>
    </w:p>
    <w:p w14:paraId="39FFB628" w14:textId="14380CCD" w:rsidR="00ED7366" w:rsidRPr="00D859EB" w:rsidRDefault="74310E06" w:rsidP="0930A9AE">
      <w:pPr>
        <w:jc w:val="both"/>
        <w:rPr>
          <w:rFonts w:ascii="Calibri" w:hAnsi="Calibri" w:cs="Calibri"/>
        </w:rPr>
      </w:pPr>
      <w:r w:rsidRPr="73A0A979">
        <w:rPr>
          <w:rFonts w:ascii="Calibri" w:hAnsi="Calibri" w:cs="Calibri"/>
        </w:rPr>
        <w:t>Ogni difformità rilevata nella regolarità della spesa, prima o dopo l’erogazione del contributo</w:t>
      </w:r>
      <w:r w:rsidR="750A32E0" w:rsidRPr="73A0A979">
        <w:rPr>
          <w:rFonts w:ascii="Calibri" w:hAnsi="Calibri" w:cs="Calibri"/>
        </w:rPr>
        <w:t xml:space="preserve"> </w:t>
      </w:r>
      <w:r w:rsidRPr="73A0A979">
        <w:rPr>
          <w:rFonts w:ascii="Calibri" w:hAnsi="Calibri" w:cs="Calibri"/>
        </w:rPr>
        <w:t>pubblico in favore del Beneficiario, dovrà essere immediatamente rettificata e gli importi</w:t>
      </w:r>
      <w:r w:rsidR="750A32E0" w:rsidRPr="73A0A979">
        <w:rPr>
          <w:rFonts w:ascii="Calibri" w:hAnsi="Calibri" w:cs="Calibri"/>
        </w:rPr>
        <w:t xml:space="preserve"> </w:t>
      </w:r>
      <w:r w:rsidRPr="73A0A979">
        <w:rPr>
          <w:rFonts w:ascii="Calibri" w:hAnsi="Calibri" w:cs="Calibri"/>
        </w:rPr>
        <w:t>eventualmente corrisposti dovranno essere recuperati secondo quanto previsto dal</w:t>
      </w:r>
      <w:r w:rsidR="750A32E0" w:rsidRPr="73A0A979">
        <w:rPr>
          <w:rFonts w:ascii="Calibri" w:hAnsi="Calibri" w:cs="Calibri"/>
        </w:rPr>
        <w:t xml:space="preserve"> Regolamento</w:t>
      </w:r>
      <w:r w:rsidR="71F7B994" w:rsidRPr="73A0A979">
        <w:rPr>
          <w:rFonts w:ascii="Calibri" w:hAnsi="Calibri" w:cs="Calibri"/>
        </w:rPr>
        <w:t xml:space="preserve"> </w:t>
      </w:r>
      <w:r w:rsidR="4809D8E9" w:rsidRPr="73A0A979">
        <w:rPr>
          <w:rFonts w:ascii="Calibri" w:hAnsi="Calibri" w:cs="Calibri"/>
        </w:rPr>
        <w:t>(</w:t>
      </w:r>
      <w:r w:rsidR="71F7B994" w:rsidRPr="73A0A979">
        <w:rPr>
          <w:rFonts w:ascii="Calibri" w:hAnsi="Calibri" w:cs="Calibri"/>
        </w:rPr>
        <w:t>UE</w:t>
      </w:r>
      <w:r w:rsidR="4809D8E9" w:rsidRPr="73A0A979">
        <w:rPr>
          <w:rFonts w:ascii="Calibri" w:hAnsi="Calibri" w:cs="Calibri"/>
        </w:rPr>
        <w:t xml:space="preserve">) </w:t>
      </w:r>
      <w:r w:rsidR="750A32E0" w:rsidRPr="73A0A979">
        <w:rPr>
          <w:rFonts w:ascii="Calibri" w:hAnsi="Calibri" w:cs="Calibri"/>
        </w:rPr>
        <w:t>1060</w:t>
      </w:r>
      <w:r w:rsidR="4809D8E9" w:rsidRPr="73A0A979">
        <w:rPr>
          <w:rFonts w:ascii="Calibri" w:hAnsi="Calibri" w:cs="Calibri"/>
        </w:rPr>
        <w:t>/2021</w:t>
      </w:r>
      <w:r w:rsidRPr="73A0A979">
        <w:rPr>
          <w:rFonts w:ascii="Calibri" w:hAnsi="Calibri" w:cs="Calibri"/>
        </w:rPr>
        <w:t>.</w:t>
      </w:r>
    </w:p>
    <w:p w14:paraId="58500164" w14:textId="4D4396F5" w:rsidR="00ED7366" w:rsidRPr="00D859EB" w:rsidRDefault="74310E06" w:rsidP="0930A9AE">
      <w:pPr>
        <w:jc w:val="both"/>
        <w:rPr>
          <w:rFonts w:ascii="Calibri" w:hAnsi="Calibri" w:cs="Calibri"/>
        </w:rPr>
      </w:pPr>
      <w:r w:rsidRPr="73A0A979">
        <w:rPr>
          <w:rFonts w:ascii="Calibri" w:hAnsi="Calibri" w:cs="Calibri"/>
        </w:rPr>
        <w:t>A tal fine il Beneficiario si impegna, conformemente a quanto verrà disposto dall’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a</w:t>
      </w:r>
      <w:r w:rsidR="750A32E0" w:rsidRPr="73A0A979">
        <w:rPr>
          <w:rFonts w:ascii="Calibri" w:hAnsi="Calibri" w:cs="Calibri"/>
        </w:rPr>
        <w:t xml:space="preserve"> </w:t>
      </w:r>
      <w:r w:rsidRPr="73A0A979">
        <w:rPr>
          <w:rFonts w:ascii="Calibri" w:hAnsi="Calibri" w:cs="Calibri"/>
        </w:rPr>
        <w:t>recuperare le somme indebitamente corrisposte.</w:t>
      </w:r>
    </w:p>
    <w:p w14:paraId="3FFCE234" w14:textId="54C15F15" w:rsidR="00ED7366" w:rsidRPr="00D859EB" w:rsidRDefault="74310E06" w:rsidP="0930A9AE">
      <w:pPr>
        <w:jc w:val="both"/>
        <w:rPr>
          <w:rFonts w:ascii="Calibri" w:hAnsi="Calibri" w:cs="Calibri"/>
        </w:rPr>
      </w:pPr>
      <w:r w:rsidRPr="73A0A979">
        <w:rPr>
          <w:rFonts w:ascii="Calibri" w:hAnsi="Calibri" w:cs="Calibri"/>
        </w:rPr>
        <w:t>Il Beneficiario è obbligato a fornire tempestivamente ogni informazione in merito ad errori od</w:t>
      </w:r>
      <w:r w:rsidR="750A32E0" w:rsidRPr="73A0A979">
        <w:rPr>
          <w:rFonts w:ascii="Calibri" w:hAnsi="Calibri" w:cs="Calibri"/>
        </w:rPr>
        <w:t xml:space="preserve"> </w:t>
      </w:r>
      <w:r w:rsidRPr="73A0A979">
        <w:rPr>
          <w:rFonts w:ascii="Calibri" w:hAnsi="Calibri" w:cs="Calibri"/>
        </w:rPr>
        <w:t>omissioni che possano dar luogo a riduzione o revoca del contributo.</w:t>
      </w:r>
    </w:p>
    <w:p w14:paraId="62F64363" w14:textId="77777777" w:rsidR="006106B3" w:rsidRPr="00D859EB" w:rsidRDefault="006106B3" w:rsidP="0930A9AE">
      <w:pPr>
        <w:jc w:val="center"/>
        <w:rPr>
          <w:rFonts w:ascii="Calibri" w:hAnsi="Calibri" w:cs="Calibri"/>
          <w:b/>
          <w:bCs/>
        </w:rPr>
      </w:pPr>
    </w:p>
    <w:p w14:paraId="637EB2BD" w14:textId="7B5ABC49" w:rsidR="00ED7366" w:rsidRPr="00D859EB" w:rsidRDefault="74310E06" w:rsidP="0930A9AE">
      <w:pPr>
        <w:jc w:val="center"/>
        <w:rPr>
          <w:rFonts w:ascii="Calibri" w:hAnsi="Calibri" w:cs="Calibri"/>
          <w:b/>
          <w:bCs/>
        </w:rPr>
      </w:pPr>
      <w:r w:rsidRPr="73A0A979">
        <w:rPr>
          <w:rFonts w:ascii="Calibri" w:hAnsi="Calibri" w:cs="Calibri"/>
          <w:b/>
          <w:bCs/>
        </w:rPr>
        <w:t>Art. 11</w:t>
      </w:r>
    </w:p>
    <w:p w14:paraId="0E9BF24D" w14:textId="77777777" w:rsidR="00ED7366" w:rsidRPr="00D859EB" w:rsidRDefault="74310E06" w:rsidP="0930A9AE">
      <w:pPr>
        <w:jc w:val="center"/>
        <w:rPr>
          <w:rFonts w:ascii="Calibri" w:hAnsi="Calibri" w:cs="Calibri"/>
          <w:b/>
          <w:bCs/>
        </w:rPr>
      </w:pPr>
      <w:r w:rsidRPr="73A0A979">
        <w:rPr>
          <w:rFonts w:ascii="Calibri" w:hAnsi="Calibri" w:cs="Calibri"/>
          <w:b/>
          <w:bCs/>
        </w:rPr>
        <w:t>Risoluzione di controversie</w:t>
      </w:r>
    </w:p>
    <w:p w14:paraId="71E4A753" w14:textId="3320EDB1" w:rsidR="00ED7366" w:rsidRPr="00D859EB" w:rsidRDefault="4809D8E9" w:rsidP="0930A9AE">
      <w:pPr>
        <w:jc w:val="both"/>
        <w:rPr>
          <w:rFonts w:ascii="Calibri" w:hAnsi="Calibri" w:cs="Calibri"/>
        </w:rPr>
      </w:pPr>
      <w:r w:rsidRPr="73A0A979">
        <w:rPr>
          <w:rFonts w:ascii="Calibri" w:hAnsi="Calibri" w:cs="Calibri"/>
        </w:rPr>
        <w:t>Il</w:t>
      </w:r>
      <w:r w:rsidR="74310E06" w:rsidRPr="73A0A979">
        <w:rPr>
          <w:rFonts w:ascii="Calibri" w:hAnsi="Calibri" w:cs="Calibri"/>
        </w:rPr>
        <w:t xml:space="preserve"> presente </w:t>
      </w:r>
      <w:r w:rsidRPr="73A0A979">
        <w:rPr>
          <w:rFonts w:ascii="Calibri" w:hAnsi="Calibri" w:cs="Calibri"/>
        </w:rPr>
        <w:t>Accordo</w:t>
      </w:r>
      <w:r w:rsidR="74310E06" w:rsidRPr="73A0A979">
        <w:rPr>
          <w:rFonts w:ascii="Calibri" w:hAnsi="Calibri" w:cs="Calibri"/>
        </w:rPr>
        <w:t xml:space="preserve"> è regolat</w:t>
      </w:r>
      <w:r w:rsidRPr="73A0A979">
        <w:rPr>
          <w:rFonts w:ascii="Calibri" w:hAnsi="Calibri" w:cs="Calibri"/>
        </w:rPr>
        <w:t>o</w:t>
      </w:r>
      <w:r w:rsidR="74310E06" w:rsidRPr="73A0A979">
        <w:rPr>
          <w:rFonts w:ascii="Calibri" w:hAnsi="Calibri" w:cs="Calibri"/>
        </w:rPr>
        <w:t xml:space="preserve"> dalla legge italiana. Qualsiasi controversia, in merito</w:t>
      </w:r>
      <w:r w:rsidR="750A32E0" w:rsidRPr="73A0A979">
        <w:rPr>
          <w:rFonts w:ascii="Calibri" w:hAnsi="Calibri" w:cs="Calibri"/>
        </w:rPr>
        <w:t xml:space="preserve"> </w:t>
      </w:r>
      <w:r w:rsidRPr="73A0A979">
        <w:rPr>
          <w:rFonts w:ascii="Calibri" w:hAnsi="Calibri" w:cs="Calibri"/>
        </w:rPr>
        <w:t xml:space="preserve">alla sua </w:t>
      </w:r>
      <w:r w:rsidR="74310E06" w:rsidRPr="73A0A979">
        <w:rPr>
          <w:rFonts w:ascii="Calibri" w:hAnsi="Calibri" w:cs="Calibri"/>
        </w:rPr>
        <w:t>interpretazione, esecuzione, validità o efficacia, è di competenza</w:t>
      </w:r>
      <w:r w:rsidR="750A32E0" w:rsidRPr="73A0A979">
        <w:rPr>
          <w:rFonts w:ascii="Calibri" w:hAnsi="Calibri" w:cs="Calibri"/>
        </w:rPr>
        <w:t xml:space="preserve"> </w:t>
      </w:r>
      <w:r w:rsidR="74310E06" w:rsidRPr="73A0A979">
        <w:rPr>
          <w:rFonts w:ascii="Calibri" w:hAnsi="Calibri" w:cs="Calibri"/>
        </w:rPr>
        <w:t>esclusiva del Foro di Roma.</w:t>
      </w:r>
    </w:p>
    <w:p w14:paraId="5FAC9970" w14:textId="77777777" w:rsidR="006106B3" w:rsidRPr="00D859EB" w:rsidRDefault="006106B3" w:rsidP="0930A9AE">
      <w:pPr>
        <w:jc w:val="center"/>
        <w:rPr>
          <w:rFonts w:ascii="Calibri" w:hAnsi="Calibri" w:cs="Calibri"/>
          <w:b/>
          <w:bCs/>
        </w:rPr>
      </w:pPr>
    </w:p>
    <w:p w14:paraId="6BF40B18" w14:textId="2D88442F" w:rsidR="00ED7366" w:rsidRPr="00D859EB" w:rsidRDefault="74310E06" w:rsidP="0930A9AE">
      <w:pPr>
        <w:jc w:val="center"/>
        <w:rPr>
          <w:rFonts w:ascii="Calibri" w:hAnsi="Calibri" w:cs="Calibri"/>
          <w:b/>
          <w:bCs/>
        </w:rPr>
      </w:pPr>
      <w:r w:rsidRPr="73A0A979">
        <w:rPr>
          <w:rFonts w:ascii="Calibri" w:hAnsi="Calibri" w:cs="Calibri"/>
          <w:b/>
          <w:bCs/>
        </w:rPr>
        <w:t>Art. 12</w:t>
      </w:r>
    </w:p>
    <w:p w14:paraId="0C5A7FF3" w14:textId="77777777" w:rsidR="00ED7366" w:rsidRPr="00D859EB" w:rsidRDefault="74310E06" w:rsidP="0930A9AE">
      <w:pPr>
        <w:jc w:val="center"/>
        <w:rPr>
          <w:rFonts w:ascii="Calibri" w:hAnsi="Calibri" w:cs="Calibri"/>
          <w:b/>
          <w:bCs/>
        </w:rPr>
      </w:pPr>
      <w:r w:rsidRPr="73A0A979">
        <w:rPr>
          <w:rFonts w:ascii="Calibri" w:hAnsi="Calibri" w:cs="Calibri"/>
          <w:b/>
          <w:bCs/>
        </w:rPr>
        <w:t>Risoluzione per inadempimento</w:t>
      </w:r>
    </w:p>
    <w:p w14:paraId="7108BC36" w14:textId="6EE82F54" w:rsidR="00ED7366" w:rsidRPr="00D859EB" w:rsidRDefault="74310E06" w:rsidP="0930A9AE">
      <w:pPr>
        <w:jc w:val="both"/>
        <w:rPr>
          <w:rFonts w:ascii="Calibri" w:hAnsi="Calibri" w:cs="Calibri"/>
        </w:rPr>
      </w:pPr>
      <w:r w:rsidRPr="73A0A979">
        <w:rPr>
          <w:rFonts w:ascii="Calibri" w:hAnsi="Calibri" w:cs="Calibri"/>
        </w:rPr>
        <w:t>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potrà avvalersi della facoltà di risolvere </w:t>
      </w:r>
      <w:r w:rsidR="4809D8E9" w:rsidRPr="73A0A979">
        <w:rPr>
          <w:rFonts w:ascii="Calibri" w:hAnsi="Calibri" w:cs="Calibri"/>
        </w:rPr>
        <w:t>il</w:t>
      </w:r>
      <w:r w:rsidRPr="73A0A979">
        <w:rPr>
          <w:rFonts w:ascii="Calibri" w:hAnsi="Calibri" w:cs="Calibri"/>
        </w:rPr>
        <w:t xml:space="preserve"> presente </w:t>
      </w:r>
      <w:r w:rsidR="4809D8E9" w:rsidRPr="73A0A979">
        <w:rPr>
          <w:rFonts w:ascii="Calibri" w:hAnsi="Calibri" w:cs="Calibri"/>
        </w:rPr>
        <w:t>Accordo</w:t>
      </w:r>
      <w:r w:rsidRPr="73A0A979">
        <w:rPr>
          <w:rFonts w:ascii="Calibri" w:hAnsi="Calibri" w:cs="Calibri"/>
        </w:rPr>
        <w:t xml:space="preserve"> qualora </w:t>
      </w:r>
      <w:r w:rsidR="71F7B994" w:rsidRPr="73A0A979">
        <w:rPr>
          <w:rFonts w:ascii="Calibri" w:hAnsi="Calibri" w:cs="Calibri"/>
        </w:rPr>
        <w:t>il Beneficiario</w:t>
      </w:r>
      <w:r w:rsidRPr="73A0A979">
        <w:rPr>
          <w:rFonts w:ascii="Calibri" w:hAnsi="Calibri" w:cs="Calibri"/>
        </w:rPr>
        <w:t xml:space="preserve"> non rispetti gli obblighi imposti a suo carico e, comunque, pregiudichi l’assolvimento</w:t>
      </w:r>
      <w:r w:rsidR="750A32E0" w:rsidRPr="73A0A979">
        <w:rPr>
          <w:rFonts w:ascii="Calibri" w:hAnsi="Calibri" w:cs="Calibri"/>
        </w:rPr>
        <w:t xml:space="preserve"> </w:t>
      </w:r>
      <w:r w:rsidRPr="73A0A979">
        <w:rPr>
          <w:rFonts w:ascii="Calibri" w:hAnsi="Calibri" w:cs="Calibri"/>
        </w:rPr>
        <w:t xml:space="preserve">da parte della stessa </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degli obblighi imposti dalla normativa comunitaria.</w:t>
      </w:r>
    </w:p>
    <w:p w14:paraId="08BD38EE" w14:textId="63572F1C" w:rsidR="00A855DB" w:rsidRPr="00D859EB" w:rsidRDefault="4808A0FD" w:rsidP="0930A9AE">
      <w:pPr>
        <w:jc w:val="both"/>
        <w:rPr>
          <w:rFonts w:ascii="Calibri" w:hAnsi="Calibri" w:cs="Calibri"/>
        </w:rPr>
      </w:pPr>
      <w:r w:rsidRPr="73A0A979">
        <w:rPr>
          <w:rFonts w:ascii="Calibri" w:hAnsi="Calibri" w:cs="Calibri"/>
        </w:rPr>
        <w:t>La risoluzione del presente Accordo</w:t>
      </w:r>
      <w:r w:rsidR="71F7B994" w:rsidRPr="73A0A979">
        <w:rPr>
          <w:rFonts w:ascii="Calibri" w:hAnsi="Calibri" w:cs="Calibri"/>
        </w:rPr>
        <w:t xml:space="preserve"> potrà comportare, da parte dell’</w:t>
      </w:r>
      <w:proofErr w:type="spellStart"/>
      <w:r w:rsidR="71F7B994" w:rsidRPr="73A0A979">
        <w:rPr>
          <w:rFonts w:ascii="Calibri" w:hAnsi="Calibri" w:cs="Calibri"/>
        </w:rPr>
        <w:t>AdG</w:t>
      </w:r>
      <w:proofErr w:type="spellEnd"/>
      <w:r w:rsidR="71F7B994" w:rsidRPr="73A0A979">
        <w:rPr>
          <w:rFonts w:ascii="Calibri" w:hAnsi="Calibri" w:cs="Calibri"/>
        </w:rPr>
        <w:t>, la revoca del finanziamento concesso e il recupero delle somme trasferite allo stesso Beneficiario.</w:t>
      </w:r>
    </w:p>
    <w:p w14:paraId="4B78BB28" w14:textId="77777777" w:rsidR="003979B9" w:rsidRPr="00D859EB" w:rsidRDefault="003979B9" w:rsidP="0930A9AE">
      <w:pPr>
        <w:jc w:val="center"/>
        <w:rPr>
          <w:rFonts w:ascii="Calibri" w:hAnsi="Calibri" w:cs="Calibri"/>
          <w:b/>
          <w:bCs/>
        </w:rPr>
      </w:pPr>
    </w:p>
    <w:p w14:paraId="7729647E" w14:textId="0180F662" w:rsidR="00ED7366" w:rsidRPr="00D859EB" w:rsidRDefault="74310E06" w:rsidP="0930A9AE">
      <w:pPr>
        <w:jc w:val="center"/>
        <w:rPr>
          <w:rFonts w:ascii="Calibri" w:hAnsi="Calibri" w:cs="Calibri"/>
          <w:b/>
          <w:bCs/>
        </w:rPr>
      </w:pPr>
      <w:r w:rsidRPr="73A0A979">
        <w:rPr>
          <w:rFonts w:ascii="Calibri" w:hAnsi="Calibri" w:cs="Calibri"/>
          <w:b/>
          <w:bCs/>
        </w:rPr>
        <w:t>Art. 13</w:t>
      </w:r>
    </w:p>
    <w:p w14:paraId="0A011FCD" w14:textId="77777777" w:rsidR="00ED7366" w:rsidRPr="00D859EB" w:rsidRDefault="74310E06" w:rsidP="0930A9AE">
      <w:pPr>
        <w:jc w:val="center"/>
        <w:rPr>
          <w:rFonts w:ascii="Calibri" w:hAnsi="Calibri" w:cs="Calibri"/>
          <w:b/>
          <w:bCs/>
        </w:rPr>
      </w:pPr>
      <w:r w:rsidRPr="73A0A979">
        <w:rPr>
          <w:rFonts w:ascii="Calibri" w:hAnsi="Calibri" w:cs="Calibri"/>
          <w:b/>
          <w:bCs/>
        </w:rPr>
        <w:t>Diritto di recesso</w:t>
      </w:r>
    </w:p>
    <w:p w14:paraId="7E6E0082" w14:textId="0918F85D" w:rsidR="00ED7366" w:rsidRPr="00D859EB" w:rsidRDefault="74310E06" w:rsidP="0930A9AE">
      <w:pPr>
        <w:jc w:val="both"/>
        <w:rPr>
          <w:rFonts w:ascii="Calibri" w:hAnsi="Calibri" w:cs="Calibri"/>
        </w:rPr>
      </w:pPr>
      <w:r w:rsidRPr="73A0A979">
        <w:rPr>
          <w:rFonts w:ascii="Calibri" w:hAnsi="Calibri" w:cs="Calibri"/>
        </w:rPr>
        <w:t>L’</w:t>
      </w:r>
      <w:proofErr w:type="spellStart"/>
      <w:r w:rsidR="750A32E0" w:rsidRPr="73A0A979">
        <w:rPr>
          <w:rFonts w:ascii="Calibri" w:hAnsi="Calibri" w:cs="Calibri"/>
        </w:rPr>
        <w:t>A</w:t>
      </w:r>
      <w:r w:rsidRPr="73A0A979">
        <w:rPr>
          <w:rFonts w:ascii="Calibri" w:hAnsi="Calibri" w:cs="Calibri"/>
        </w:rPr>
        <w:t>dG</w:t>
      </w:r>
      <w:proofErr w:type="spellEnd"/>
      <w:r w:rsidRPr="73A0A979">
        <w:rPr>
          <w:rFonts w:ascii="Calibri" w:hAnsi="Calibri" w:cs="Calibri"/>
        </w:rPr>
        <w:t xml:space="preserve"> potrà recedere in qualunque momento dagli impegni assunti con </w:t>
      </w:r>
      <w:r w:rsidR="48C5A31D" w:rsidRPr="73A0A979">
        <w:rPr>
          <w:rFonts w:ascii="Calibri" w:hAnsi="Calibri" w:cs="Calibri"/>
        </w:rPr>
        <w:t>i</w:t>
      </w:r>
      <w:r w:rsidRPr="73A0A979">
        <w:rPr>
          <w:rFonts w:ascii="Calibri" w:hAnsi="Calibri" w:cs="Calibri"/>
        </w:rPr>
        <w:t xml:space="preserve">l presente </w:t>
      </w:r>
      <w:r w:rsidR="48C5A31D" w:rsidRPr="73A0A979">
        <w:rPr>
          <w:rFonts w:ascii="Calibri" w:hAnsi="Calibri" w:cs="Calibri"/>
        </w:rPr>
        <w:t>Accordo</w:t>
      </w:r>
      <w:r w:rsidR="750A32E0" w:rsidRPr="73A0A979">
        <w:rPr>
          <w:rFonts w:ascii="Calibri" w:hAnsi="Calibri" w:cs="Calibri"/>
        </w:rPr>
        <w:t xml:space="preserve"> </w:t>
      </w:r>
      <w:r w:rsidRPr="73A0A979">
        <w:rPr>
          <w:rFonts w:ascii="Calibri" w:hAnsi="Calibri" w:cs="Calibri"/>
        </w:rPr>
        <w:t>nei confronti dell’Amministrazione Beneficiaria qualora, a proprio giudizio, nel corso di</w:t>
      </w:r>
      <w:r w:rsidR="750A32E0" w:rsidRPr="73A0A979">
        <w:rPr>
          <w:rFonts w:ascii="Calibri" w:hAnsi="Calibri" w:cs="Calibri"/>
        </w:rPr>
        <w:t xml:space="preserve"> </w:t>
      </w:r>
      <w:r w:rsidRPr="73A0A979">
        <w:rPr>
          <w:rFonts w:ascii="Calibri" w:hAnsi="Calibri" w:cs="Calibri"/>
        </w:rPr>
        <w:t>svolgimento delle attività, intervengano fatti o provvedimenti che modifichino la situazione</w:t>
      </w:r>
      <w:r w:rsidR="750A32E0" w:rsidRPr="73A0A979">
        <w:rPr>
          <w:rFonts w:ascii="Calibri" w:hAnsi="Calibri" w:cs="Calibri"/>
        </w:rPr>
        <w:t xml:space="preserve"> </w:t>
      </w:r>
      <w:r w:rsidRPr="73A0A979">
        <w:rPr>
          <w:rFonts w:ascii="Calibri" w:hAnsi="Calibri" w:cs="Calibri"/>
        </w:rPr>
        <w:t xml:space="preserve">esistente all’atto della stipula del presente </w:t>
      </w:r>
      <w:r w:rsidR="48C5A31D" w:rsidRPr="73A0A979">
        <w:rPr>
          <w:rFonts w:ascii="Calibri" w:hAnsi="Calibri" w:cs="Calibri"/>
        </w:rPr>
        <w:t>Accordo</w:t>
      </w:r>
      <w:r w:rsidRPr="73A0A979">
        <w:rPr>
          <w:rFonts w:ascii="Calibri" w:hAnsi="Calibri" w:cs="Calibri"/>
        </w:rPr>
        <w:t xml:space="preserve"> o ne rendano impossibile o inopportuna la</w:t>
      </w:r>
      <w:r w:rsidR="750A32E0" w:rsidRPr="73A0A979">
        <w:rPr>
          <w:rFonts w:ascii="Calibri" w:hAnsi="Calibri" w:cs="Calibri"/>
        </w:rPr>
        <w:t xml:space="preserve"> </w:t>
      </w:r>
      <w:r w:rsidRPr="73A0A979">
        <w:rPr>
          <w:rFonts w:ascii="Calibri" w:hAnsi="Calibri" w:cs="Calibri"/>
        </w:rPr>
        <w:t>conduzione a termine.</w:t>
      </w:r>
    </w:p>
    <w:p w14:paraId="456F35AC" w14:textId="618B314B" w:rsidR="006A5D2A" w:rsidRPr="00D859EB" w:rsidRDefault="006A5D2A" w:rsidP="0930A9AE">
      <w:pPr>
        <w:jc w:val="center"/>
        <w:rPr>
          <w:rFonts w:ascii="Calibri" w:hAnsi="Calibri" w:cs="Calibri"/>
          <w:b/>
          <w:bCs/>
        </w:rPr>
      </w:pPr>
    </w:p>
    <w:p w14:paraId="5D1682D8" w14:textId="293E89D5" w:rsidR="00ED7366" w:rsidRPr="00D859EB" w:rsidRDefault="74310E06" w:rsidP="0930A9AE">
      <w:pPr>
        <w:jc w:val="center"/>
        <w:rPr>
          <w:rFonts w:ascii="Calibri" w:hAnsi="Calibri" w:cs="Calibri"/>
          <w:b/>
          <w:bCs/>
        </w:rPr>
      </w:pPr>
      <w:r w:rsidRPr="73A0A979">
        <w:rPr>
          <w:rFonts w:ascii="Calibri" w:hAnsi="Calibri" w:cs="Calibri"/>
          <w:b/>
          <w:bCs/>
        </w:rPr>
        <w:t>Art. 14</w:t>
      </w:r>
    </w:p>
    <w:p w14:paraId="43A68FFB" w14:textId="77777777" w:rsidR="00ED7366" w:rsidRPr="00D859EB" w:rsidRDefault="74310E06" w:rsidP="0930A9AE">
      <w:pPr>
        <w:jc w:val="center"/>
        <w:rPr>
          <w:rFonts w:ascii="Calibri" w:hAnsi="Calibri" w:cs="Calibri"/>
          <w:b/>
          <w:bCs/>
        </w:rPr>
      </w:pPr>
      <w:r w:rsidRPr="73A0A979">
        <w:rPr>
          <w:rFonts w:ascii="Calibri" w:hAnsi="Calibri" w:cs="Calibri"/>
          <w:b/>
          <w:bCs/>
        </w:rPr>
        <w:t>Comunicazioni e scambio di informazioni</w:t>
      </w:r>
    </w:p>
    <w:p w14:paraId="36E43F71" w14:textId="48BE97BC" w:rsidR="00ED7366" w:rsidRPr="00D859EB" w:rsidRDefault="74310E06" w:rsidP="0930A9AE">
      <w:pPr>
        <w:jc w:val="both"/>
        <w:rPr>
          <w:rFonts w:ascii="Calibri" w:hAnsi="Calibri" w:cs="Calibri"/>
        </w:rPr>
      </w:pPr>
      <w:r w:rsidRPr="73A0A979">
        <w:rPr>
          <w:rFonts w:ascii="Calibri" w:hAnsi="Calibri" w:cs="Calibri"/>
        </w:rPr>
        <w:t>Ai fini della digitalizzazione dell’intero ciclo di vita del progetto, tutte le comunicazioni con</w:t>
      </w:r>
      <w:r w:rsidR="750A32E0" w:rsidRPr="73A0A979">
        <w:rPr>
          <w:rFonts w:ascii="Calibri" w:hAnsi="Calibri" w:cs="Calibri"/>
        </w:rPr>
        <w:t xml:space="preserve"> </w:t>
      </w:r>
      <w:r w:rsidR="48C5A31D" w:rsidRPr="73A0A979">
        <w:rPr>
          <w:rFonts w:ascii="Calibri" w:hAnsi="Calibri" w:cs="Calibri"/>
        </w:rPr>
        <w:t>i</w:t>
      </w:r>
      <w:r w:rsidRPr="73A0A979">
        <w:rPr>
          <w:rFonts w:ascii="Calibri" w:hAnsi="Calibri" w:cs="Calibri"/>
        </w:rPr>
        <w:t>l</w:t>
      </w:r>
      <w:r w:rsidR="48C5A31D" w:rsidRPr="73A0A979">
        <w:rPr>
          <w:rFonts w:ascii="Calibri" w:hAnsi="Calibri" w:cs="Calibri"/>
        </w:rPr>
        <w:t xml:space="preserve"> Dipartimento per le politiche di coesione </w:t>
      </w:r>
      <w:r w:rsidR="71F7B994" w:rsidRPr="73A0A979">
        <w:rPr>
          <w:rFonts w:ascii="Calibri" w:hAnsi="Calibri" w:cs="Calibri"/>
        </w:rPr>
        <w:t>ovvero con l’</w:t>
      </w:r>
      <w:proofErr w:type="spellStart"/>
      <w:r w:rsidR="71F7B994" w:rsidRPr="73A0A979">
        <w:rPr>
          <w:rFonts w:ascii="Calibri" w:hAnsi="Calibri" w:cs="Calibri"/>
        </w:rPr>
        <w:t>AdG</w:t>
      </w:r>
      <w:proofErr w:type="spellEnd"/>
      <w:r w:rsidR="71F7B994" w:rsidRPr="73A0A979">
        <w:rPr>
          <w:rFonts w:ascii="Calibri" w:hAnsi="Calibri" w:cs="Calibri"/>
        </w:rPr>
        <w:t xml:space="preserve"> </w:t>
      </w:r>
      <w:r w:rsidRPr="73A0A979">
        <w:rPr>
          <w:rFonts w:ascii="Calibri" w:hAnsi="Calibri" w:cs="Calibri"/>
        </w:rPr>
        <w:t>devono avvenire per posta elettronica istituzionale o posta</w:t>
      </w:r>
      <w:r w:rsidR="750A32E0" w:rsidRPr="73A0A979">
        <w:rPr>
          <w:rFonts w:ascii="Calibri" w:hAnsi="Calibri" w:cs="Calibri"/>
        </w:rPr>
        <w:t xml:space="preserve"> </w:t>
      </w:r>
      <w:r w:rsidRPr="73A0A979">
        <w:rPr>
          <w:rFonts w:ascii="Calibri" w:hAnsi="Calibri" w:cs="Calibri"/>
        </w:rPr>
        <w:t xml:space="preserve">elettronica certificata, ai sensi del </w:t>
      </w:r>
      <w:proofErr w:type="spellStart"/>
      <w:r w:rsidRPr="73A0A979">
        <w:rPr>
          <w:rFonts w:ascii="Calibri" w:hAnsi="Calibri" w:cs="Calibri"/>
        </w:rPr>
        <w:t>D.Lgs.</w:t>
      </w:r>
      <w:proofErr w:type="spellEnd"/>
      <w:r w:rsidRPr="73A0A979">
        <w:rPr>
          <w:rFonts w:ascii="Calibri" w:hAnsi="Calibri" w:cs="Calibri"/>
        </w:rPr>
        <w:t xml:space="preserve"> n. 82/2005.</w:t>
      </w:r>
    </w:p>
    <w:p w14:paraId="6D629050" w14:textId="77777777" w:rsidR="00ED7366" w:rsidRPr="00D859EB" w:rsidRDefault="74310E06" w:rsidP="0930A9AE">
      <w:pPr>
        <w:jc w:val="both"/>
        <w:rPr>
          <w:rFonts w:ascii="Calibri" w:hAnsi="Calibri" w:cs="Calibri"/>
        </w:rPr>
      </w:pPr>
      <w:r w:rsidRPr="73A0A979">
        <w:rPr>
          <w:rFonts w:ascii="Calibri" w:hAnsi="Calibri" w:cs="Calibri"/>
        </w:rPr>
        <w:t>Nello specifico, si stabiliscono le seguenti modalità di invio telematico:</w:t>
      </w:r>
    </w:p>
    <w:p w14:paraId="3F189F47" w14:textId="2B98CBC8" w:rsidR="00ED7366" w:rsidRPr="00D859EB" w:rsidRDefault="74310E06" w:rsidP="0930A9AE">
      <w:pPr>
        <w:jc w:val="both"/>
        <w:rPr>
          <w:rFonts w:ascii="Calibri" w:hAnsi="Calibri" w:cs="Calibri"/>
        </w:rPr>
      </w:pPr>
      <w:r w:rsidRPr="73A0A979">
        <w:rPr>
          <w:rFonts w:ascii="Calibri" w:hAnsi="Calibri" w:cs="Calibri"/>
        </w:rPr>
        <w:t xml:space="preserve">a) </w:t>
      </w:r>
      <w:r w:rsidR="48C5A31D" w:rsidRPr="73A0A979">
        <w:rPr>
          <w:rFonts w:ascii="Calibri" w:hAnsi="Calibri" w:cs="Calibri"/>
        </w:rPr>
        <w:t>Accordo di concessione del finanziamento</w:t>
      </w:r>
      <w:r w:rsidRPr="73A0A979">
        <w:rPr>
          <w:rFonts w:ascii="Calibri" w:hAnsi="Calibri" w:cs="Calibri"/>
        </w:rPr>
        <w:t>: obbligatorio l’invio a mezzo posta elettronica istituzionale del documento</w:t>
      </w:r>
      <w:r w:rsidR="750A32E0" w:rsidRPr="73A0A979">
        <w:rPr>
          <w:rFonts w:ascii="Calibri" w:hAnsi="Calibri" w:cs="Calibri"/>
        </w:rPr>
        <w:t xml:space="preserve"> </w:t>
      </w:r>
      <w:r w:rsidRPr="73A0A979">
        <w:rPr>
          <w:rFonts w:ascii="Calibri" w:hAnsi="Calibri" w:cs="Calibri"/>
        </w:rPr>
        <w:t>firmato digitalmente da entrambe le parti;</w:t>
      </w:r>
    </w:p>
    <w:p w14:paraId="32C763CF" w14:textId="0B5CB517" w:rsidR="00ED7366" w:rsidRPr="00D859EB" w:rsidRDefault="74310E06" w:rsidP="0930A9AE">
      <w:pPr>
        <w:jc w:val="both"/>
        <w:rPr>
          <w:rFonts w:ascii="Calibri" w:hAnsi="Calibri" w:cs="Calibri"/>
        </w:rPr>
      </w:pPr>
      <w:r w:rsidRPr="73A0A979">
        <w:rPr>
          <w:rFonts w:ascii="Calibri" w:hAnsi="Calibri" w:cs="Calibri"/>
        </w:rPr>
        <w:t>b) comunicazioni in autocertificazione ai sensi del DPR n. 445/2000: invio a mezzo posta</w:t>
      </w:r>
      <w:r w:rsidR="750A32E0" w:rsidRPr="73A0A979">
        <w:rPr>
          <w:rFonts w:ascii="Calibri" w:hAnsi="Calibri" w:cs="Calibri"/>
        </w:rPr>
        <w:t xml:space="preserve"> </w:t>
      </w:r>
      <w:r w:rsidRPr="73A0A979">
        <w:rPr>
          <w:rFonts w:ascii="Calibri" w:hAnsi="Calibri" w:cs="Calibri"/>
        </w:rPr>
        <w:t>elettronica istituzionale con allegata fotocopia del documento del dichiarante;</w:t>
      </w:r>
    </w:p>
    <w:p w14:paraId="272EF5C8" w14:textId="66751137" w:rsidR="00495DA3" w:rsidRPr="00D859EB" w:rsidRDefault="74310E06" w:rsidP="0930A9AE">
      <w:pPr>
        <w:jc w:val="both"/>
        <w:rPr>
          <w:rFonts w:ascii="Calibri" w:hAnsi="Calibri" w:cs="Calibri"/>
        </w:rPr>
      </w:pPr>
      <w:r w:rsidRPr="73A0A979">
        <w:rPr>
          <w:rFonts w:ascii="Calibri" w:hAnsi="Calibri" w:cs="Calibri"/>
        </w:rPr>
        <w:t>c) comunicazioni ordinarie: invio a mezzo posta elettronica istituzionale.</w:t>
      </w:r>
    </w:p>
    <w:p w14:paraId="38C3697A" w14:textId="0B510DA7" w:rsidR="6813DAC2" w:rsidRPr="00D859EB" w:rsidRDefault="6813DAC2" w:rsidP="0930A9AE">
      <w:pPr>
        <w:jc w:val="center"/>
        <w:rPr>
          <w:rFonts w:ascii="Calibri" w:hAnsi="Calibri" w:cs="Calibri"/>
          <w:b/>
          <w:bCs/>
        </w:rPr>
      </w:pPr>
    </w:p>
    <w:p w14:paraId="6CF86C96" w14:textId="1AFAEBA6" w:rsidR="00ED7366" w:rsidRPr="00D859EB" w:rsidRDefault="74310E06" w:rsidP="0930A9AE">
      <w:pPr>
        <w:jc w:val="center"/>
        <w:rPr>
          <w:rFonts w:ascii="Calibri" w:hAnsi="Calibri" w:cs="Calibri"/>
          <w:b/>
          <w:bCs/>
        </w:rPr>
      </w:pPr>
      <w:r w:rsidRPr="73A0A979">
        <w:rPr>
          <w:rFonts w:ascii="Calibri" w:hAnsi="Calibri" w:cs="Calibri"/>
          <w:b/>
          <w:bCs/>
        </w:rPr>
        <w:t>Art. 15</w:t>
      </w:r>
    </w:p>
    <w:p w14:paraId="116AAC6F" w14:textId="77777777" w:rsidR="00ED7366" w:rsidRPr="00D859EB" w:rsidRDefault="74310E06" w:rsidP="0930A9AE">
      <w:pPr>
        <w:jc w:val="center"/>
        <w:rPr>
          <w:rFonts w:ascii="Calibri" w:hAnsi="Calibri" w:cs="Calibri"/>
          <w:b/>
          <w:bCs/>
        </w:rPr>
      </w:pPr>
      <w:r w:rsidRPr="73A0A979">
        <w:rPr>
          <w:rFonts w:ascii="Calibri" w:hAnsi="Calibri" w:cs="Calibri"/>
          <w:b/>
          <w:bCs/>
        </w:rPr>
        <w:t>Disposizioni Finali</w:t>
      </w:r>
    </w:p>
    <w:p w14:paraId="10A47D5B" w14:textId="70BD0494" w:rsidR="00ED7366" w:rsidRPr="00D859EB" w:rsidRDefault="74310E06" w:rsidP="0930A9AE">
      <w:pPr>
        <w:jc w:val="both"/>
        <w:rPr>
          <w:rFonts w:ascii="Calibri" w:hAnsi="Calibri" w:cs="Calibri"/>
        </w:rPr>
      </w:pPr>
      <w:r w:rsidRPr="73A0A979">
        <w:rPr>
          <w:rFonts w:ascii="Calibri" w:hAnsi="Calibri" w:cs="Calibri"/>
        </w:rPr>
        <w:t xml:space="preserve">Per quanto non previsto dal presente </w:t>
      </w:r>
      <w:r w:rsidR="48C5A31D" w:rsidRPr="73A0A979">
        <w:rPr>
          <w:rFonts w:ascii="Calibri" w:hAnsi="Calibri" w:cs="Calibri"/>
        </w:rPr>
        <w:t>Accordo</w:t>
      </w:r>
      <w:r w:rsidRPr="73A0A979">
        <w:rPr>
          <w:rFonts w:ascii="Calibri" w:hAnsi="Calibri" w:cs="Calibri"/>
        </w:rPr>
        <w:t xml:space="preserve"> si rinvia alle norme </w:t>
      </w:r>
      <w:r w:rsidR="48C5A31D" w:rsidRPr="73A0A979">
        <w:rPr>
          <w:rFonts w:ascii="Calibri" w:hAnsi="Calibri" w:cs="Calibri"/>
        </w:rPr>
        <w:t>europee</w:t>
      </w:r>
      <w:r w:rsidRPr="73A0A979">
        <w:rPr>
          <w:rFonts w:ascii="Calibri" w:hAnsi="Calibri" w:cs="Calibri"/>
        </w:rPr>
        <w:t xml:space="preserve"> e nazionali di</w:t>
      </w:r>
      <w:r w:rsidR="750A32E0" w:rsidRPr="73A0A979">
        <w:rPr>
          <w:rFonts w:ascii="Calibri" w:hAnsi="Calibri" w:cs="Calibri"/>
        </w:rPr>
        <w:t xml:space="preserve"> </w:t>
      </w:r>
      <w:r w:rsidRPr="73A0A979">
        <w:rPr>
          <w:rFonts w:ascii="Calibri" w:hAnsi="Calibri" w:cs="Calibri"/>
        </w:rPr>
        <w:t>riferimento.</w:t>
      </w:r>
    </w:p>
    <w:p w14:paraId="010F59B4" w14:textId="77777777" w:rsidR="00273B42" w:rsidRPr="00D859EB" w:rsidRDefault="00273B42" w:rsidP="0930A9AE">
      <w:pPr>
        <w:jc w:val="center"/>
        <w:rPr>
          <w:rFonts w:ascii="Calibri" w:hAnsi="Calibri" w:cs="Calibri"/>
          <w:b/>
          <w:bCs/>
        </w:rPr>
      </w:pPr>
    </w:p>
    <w:p w14:paraId="1169C515" w14:textId="462B2AA2" w:rsidR="00ED7366" w:rsidRPr="00D859EB" w:rsidRDefault="74310E06" w:rsidP="0930A9AE">
      <w:pPr>
        <w:jc w:val="center"/>
        <w:rPr>
          <w:rFonts w:ascii="Calibri" w:hAnsi="Calibri" w:cs="Calibri"/>
          <w:b/>
          <w:bCs/>
        </w:rPr>
      </w:pPr>
      <w:r w:rsidRPr="73A0A979">
        <w:rPr>
          <w:rFonts w:ascii="Calibri" w:hAnsi="Calibri" w:cs="Calibri"/>
          <w:b/>
          <w:bCs/>
        </w:rPr>
        <w:t>Art. 16</w:t>
      </w:r>
    </w:p>
    <w:p w14:paraId="21BA72E0" w14:textId="77777777" w:rsidR="00ED7366" w:rsidRPr="00D859EB" w:rsidRDefault="74310E06" w:rsidP="0930A9AE">
      <w:pPr>
        <w:jc w:val="center"/>
        <w:rPr>
          <w:rFonts w:ascii="Calibri" w:hAnsi="Calibri" w:cs="Calibri"/>
          <w:b/>
          <w:bCs/>
        </w:rPr>
      </w:pPr>
      <w:r w:rsidRPr="73A0A979">
        <w:rPr>
          <w:rFonts w:ascii="Calibri" w:hAnsi="Calibri" w:cs="Calibri"/>
          <w:b/>
          <w:bCs/>
        </w:rPr>
        <w:t>Efficacia</w:t>
      </w:r>
    </w:p>
    <w:p w14:paraId="08D5B05A" w14:textId="13691897" w:rsidR="00ED7366" w:rsidRPr="00D859EB" w:rsidRDefault="4808A0FD" w:rsidP="0930A9AE">
      <w:pPr>
        <w:rPr>
          <w:rFonts w:ascii="Calibri" w:hAnsi="Calibri" w:cs="Calibri"/>
        </w:rPr>
      </w:pPr>
      <w:r w:rsidRPr="73A0A979">
        <w:rPr>
          <w:rFonts w:ascii="Calibri" w:hAnsi="Calibri" w:cs="Calibri"/>
        </w:rPr>
        <w:t>Il presente Accordo</w:t>
      </w:r>
      <w:r w:rsidR="74310E06" w:rsidRPr="73A0A979">
        <w:rPr>
          <w:rFonts w:ascii="Calibri" w:hAnsi="Calibri" w:cs="Calibri"/>
        </w:rPr>
        <w:t xml:space="preserve"> decorre dalla data di sottoscrizione della stessa.</w:t>
      </w:r>
    </w:p>
    <w:p w14:paraId="1DA960C7" w14:textId="77777777" w:rsidR="00273B42" w:rsidRPr="00D859EB" w:rsidRDefault="00273B42" w:rsidP="0930A9AE">
      <w:pPr>
        <w:jc w:val="center"/>
        <w:rPr>
          <w:rFonts w:ascii="Calibri" w:hAnsi="Calibri" w:cs="Calibri"/>
          <w:b/>
          <w:bCs/>
        </w:rPr>
      </w:pPr>
    </w:p>
    <w:p w14:paraId="0ADE50B1" w14:textId="1F2327D0" w:rsidR="692CF321" w:rsidRPr="00D859EB" w:rsidRDefault="692CF321" w:rsidP="692CF321">
      <w:pPr>
        <w:jc w:val="center"/>
        <w:rPr>
          <w:rFonts w:ascii="Calibri" w:hAnsi="Calibri" w:cs="Calibri"/>
          <w:b/>
          <w:bCs/>
        </w:rPr>
      </w:pPr>
    </w:p>
    <w:p w14:paraId="08DB3049" w14:textId="022D447F" w:rsidR="00ED7366" w:rsidRPr="00D859EB" w:rsidRDefault="74310E06" w:rsidP="0930A9AE">
      <w:pPr>
        <w:jc w:val="center"/>
        <w:rPr>
          <w:rFonts w:ascii="Calibri" w:hAnsi="Calibri" w:cs="Calibri"/>
          <w:b/>
          <w:bCs/>
        </w:rPr>
      </w:pPr>
      <w:r w:rsidRPr="73A0A979">
        <w:rPr>
          <w:rFonts w:ascii="Calibri" w:hAnsi="Calibri" w:cs="Calibri"/>
          <w:b/>
          <w:bCs/>
        </w:rPr>
        <w:t>Art. 17</w:t>
      </w:r>
    </w:p>
    <w:p w14:paraId="5BD80DDA" w14:textId="5339E335" w:rsidR="00ED7366" w:rsidRPr="00D859EB" w:rsidRDefault="74310E06" w:rsidP="0930A9AE">
      <w:pPr>
        <w:jc w:val="center"/>
        <w:rPr>
          <w:rFonts w:ascii="Calibri" w:hAnsi="Calibri" w:cs="Calibri"/>
          <w:b/>
          <w:bCs/>
        </w:rPr>
      </w:pPr>
      <w:r w:rsidRPr="73A0A979">
        <w:rPr>
          <w:rFonts w:ascii="Calibri" w:hAnsi="Calibri" w:cs="Calibri"/>
          <w:b/>
          <w:bCs/>
        </w:rPr>
        <w:t>Condizione di efficacia</w:t>
      </w:r>
    </w:p>
    <w:p w14:paraId="0BAA5A46" w14:textId="352F936D" w:rsidR="003632A5" w:rsidRPr="00D859EB" w:rsidRDefault="74310E06" w:rsidP="0930A9AE">
      <w:pPr>
        <w:jc w:val="both"/>
        <w:rPr>
          <w:rFonts w:ascii="Calibri" w:hAnsi="Calibri" w:cs="Calibri"/>
        </w:rPr>
      </w:pPr>
      <w:r w:rsidRPr="00502DE9">
        <w:rPr>
          <w:rFonts w:ascii="Calibri" w:hAnsi="Calibri" w:cs="Calibri"/>
        </w:rPr>
        <w:t xml:space="preserve"> Nel caso in cui</w:t>
      </w:r>
      <w:r w:rsidR="71F7B994" w:rsidRPr="00502DE9">
        <w:rPr>
          <w:rFonts w:ascii="Calibri" w:hAnsi="Calibri" w:cs="Calibri"/>
        </w:rPr>
        <w:t>, su proposta del Beneficiario,</w:t>
      </w:r>
      <w:r w:rsidRPr="00502DE9">
        <w:rPr>
          <w:rFonts w:ascii="Calibri" w:hAnsi="Calibri" w:cs="Calibri"/>
        </w:rPr>
        <w:t xml:space="preserve"> si </w:t>
      </w:r>
      <w:r w:rsidR="71F7B994" w:rsidRPr="00502DE9">
        <w:rPr>
          <w:rFonts w:ascii="Calibri" w:hAnsi="Calibri" w:cs="Calibri"/>
        </w:rPr>
        <w:t xml:space="preserve">intenda </w:t>
      </w:r>
      <w:r w:rsidRPr="00502DE9">
        <w:rPr>
          <w:rFonts w:ascii="Calibri" w:hAnsi="Calibri" w:cs="Calibri"/>
        </w:rPr>
        <w:t>fa</w:t>
      </w:r>
      <w:r w:rsidR="71F7B994" w:rsidRPr="00502DE9">
        <w:rPr>
          <w:rFonts w:ascii="Calibri" w:hAnsi="Calibri" w:cs="Calibri"/>
        </w:rPr>
        <w:t>re</w:t>
      </w:r>
      <w:r w:rsidRPr="00502DE9">
        <w:rPr>
          <w:rFonts w:ascii="Calibri" w:hAnsi="Calibri" w:cs="Calibri"/>
        </w:rPr>
        <w:t xml:space="preserve"> ricorso a modalità di rendicontazione </w:t>
      </w:r>
      <w:r w:rsidR="71F7B994" w:rsidRPr="00502DE9">
        <w:rPr>
          <w:rFonts w:ascii="Calibri" w:hAnsi="Calibri" w:cs="Calibri"/>
        </w:rPr>
        <w:t xml:space="preserve">mediante l’applicazione di opzione di </w:t>
      </w:r>
      <w:r w:rsidRPr="00502DE9">
        <w:rPr>
          <w:rFonts w:ascii="Calibri" w:hAnsi="Calibri" w:cs="Calibri"/>
        </w:rPr>
        <w:t>cost</w:t>
      </w:r>
      <w:r w:rsidR="71F7B994" w:rsidRPr="00502DE9">
        <w:rPr>
          <w:rFonts w:ascii="Calibri" w:hAnsi="Calibri" w:cs="Calibri"/>
        </w:rPr>
        <w:t>o</w:t>
      </w:r>
      <w:r w:rsidRPr="00502DE9">
        <w:rPr>
          <w:rFonts w:ascii="Calibri" w:hAnsi="Calibri" w:cs="Calibri"/>
        </w:rPr>
        <w:t xml:space="preserve"> semplificat</w:t>
      </w:r>
      <w:r w:rsidR="71F7B994" w:rsidRPr="00502DE9">
        <w:rPr>
          <w:rFonts w:ascii="Calibri" w:hAnsi="Calibri" w:cs="Calibri"/>
        </w:rPr>
        <w:t>o</w:t>
      </w:r>
      <w:r w:rsidRPr="00502DE9">
        <w:rPr>
          <w:rFonts w:ascii="Calibri" w:hAnsi="Calibri" w:cs="Calibri"/>
        </w:rPr>
        <w:t xml:space="preserve"> secondo quanto</w:t>
      </w:r>
      <w:r w:rsidR="750A32E0" w:rsidRPr="00502DE9">
        <w:rPr>
          <w:rFonts w:ascii="Calibri" w:hAnsi="Calibri" w:cs="Calibri"/>
        </w:rPr>
        <w:t xml:space="preserve"> </w:t>
      </w:r>
      <w:r w:rsidRPr="00502DE9">
        <w:rPr>
          <w:rFonts w:ascii="Calibri" w:hAnsi="Calibri" w:cs="Calibri"/>
        </w:rPr>
        <w:t xml:space="preserve">previsto dall’art. </w:t>
      </w:r>
      <w:r w:rsidR="71F7B994" w:rsidRPr="00502DE9">
        <w:rPr>
          <w:rFonts w:ascii="Calibri" w:hAnsi="Calibri" w:cs="Calibri"/>
        </w:rPr>
        <w:t xml:space="preserve">53 </w:t>
      </w:r>
      <w:r w:rsidRPr="00502DE9">
        <w:rPr>
          <w:rFonts w:ascii="Calibri" w:hAnsi="Calibri" w:cs="Calibri"/>
        </w:rPr>
        <w:t>del Reg</w:t>
      </w:r>
      <w:r w:rsidR="7F69C566" w:rsidRPr="00502DE9">
        <w:rPr>
          <w:rFonts w:ascii="Calibri" w:hAnsi="Calibri" w:cs="Calibri"/>
        </w:rPr>
        <w:t xml:space="preserve">. </w:t>
      </w:r>
      <w:r w:rsidR="48C5A31D" w:rsidRPr="00502DE9">
        <w:rPr>
          <w:rFonts w:ascii="Calibri" w:hAnsi="Calibri" w:cs="Calibri"/>
        </w:rPr>
        <w:t>(</w:t>
      </w:r>
      <w:r w:rsidR="71F7B994" w:rsidRPr="00502DE9">
        <w:rPr>
          <w:rFonts w:ascii="Calibri" w:hAnsi="Calibri" w:cs="Calibri"/>
        </w:rPr>
        <w:t>UE</w:t>
      </w:r>
      <w:r w:rsidR="48C5A31D" w:rsidRPr="00502DE9">
        <w:rPr>
          <w:rFonts w:ascii="Calibri" w:hAnsi="Calibri" w:cs="Calibri"/>
        </w:rPr>
        <w:t>)</w:t>
      </w:r>
      <w:r w:rsidR="71F7B994" w:rsidRPr="00502DE9">
        <w:rPr>
          <w:rFonts w:ascii="Calibri" w:hAnsi="Calibri" w:cs="Calibri"/>
        </w:rPr>
        <w:t xml:space="preserve"> </w:t>
      </w:r>
      <w:r w:rsidR="48C5A31D" w:rsidRPr="00502DE9">
        <w:rPr>
          <w:rFonts w:ascii="Calibri" w:hAnsi="Calibri" w:cs="Calibri"/>
        </w:rPr>
        <w:t>1</w:t>
      </w:r>
      <w:r w:rsidR="71F7B994" w:rsidRPr="00502DE9">
        <w:rPr>
          <w:rFonts w:ascii="Calibri" w:hAnsi="Calibri" w:cs="Calibri"/>
        </w:rPr>
        <w:t>060</w:t>
      </w:r>
      <w:r w:rsidR="48C5A31D" w:rsidRPr="00502DE9">
        <w:rPr>
          <w:rFonts w:ascii="Calibri" w:hAnsi="Calibri" w:cs="Calibri"/>
        </w:rPr>
        <w:t>/2021</w:t>
      </w:r>
      <w:r w:rsidRPr="00502DE9">
        <w:rPr>
          <w:rFonts w:ascii="Calibri" w:hAnsi="Calibri" w:cs="Calibri"/>
        </w:rPr>
        <w:t>, l’efficacia del presente</w:t>
      </w:r>
      <w:r w:rsidR="750A32E0" w:rsidRPr="00502DE9">
        <w:rPr>
          <w:rFonts w:ascii="Calibri" w:hAnsi="Calibri" w:cs="Calibri"/>
        </w:rPr>
        <w:t xml:space="preserve"> </w:t>
      </w:r>
      <w:r w:rsidR="48C5A31D" w:rsidRPr="00502DE9">
        <w:rPr>
          <w:rFonts w:ascii="Calibri" w:hAnsi="Calibri" w:cs="Calibri"/>
        </w:rPr>
        <w:t xml:space="preserve">Accordo </w:t>
      </w:r>
      <w:r w:rsidRPr="00502DE9">
        <w:rPr>
          <w:rFonts w:ascii="Calibri" w:hAnsi="Calibri" w:cs="Calibri"/>
        </w:rPr>
        <w:t>sarà condizionata dall’approvazione formale, da parte dell’</w:t>
      </w:r>
      <w:proofErr w:type="spellStart"/>
      <w:r w:rsidR="76338DCB" w:rsidRPr="00502DE9">
        <w:rPr>
          <w:rFonts w:ascii="Calibri" w:hAnsi="Calibri" w:cs="Calibri"/>
        </w:rPr>
        <w:t>A</w:t>
      </w:r>
      <w:r w:rsidRPr="00502DE9">
        <w:rPr>
          <w:rFonts w:ascii="Calibri" w:hAnsi="Calibri" w:cs="Calibri"/>
        </w:rPr>
        <w:t>dG</w:t>
      </w:r>
      <w:proofErr w:type="spellEnd"/>
      <w:r w:rsidRPr="00502DE9">
        <w:rPr>
          <w:rFonts w:ascii="Calibri" w:hAnsi="Calibri" w:cs="Calibri"/>
        </w:rPr>
        <w:t>, della prevista</w:t>
      </w:r>
      <w:r w:rsidR="76338DCB" w:rsidRPr="00502DE9">
        <w:rPr>
          <w:rFonts w:ascii="Calibri" w:hAnsi="Calibri" w:cs="Calibri"/>
        </w:rPr>
        <w:t xml:space="preserve"> </w:t>
      </w:r>
      <w:r w:rsidRPr="00502DE9">
        <w:rPr>
          <w:rFonts w:ascii="Calibri" w:hAnsi="Calibri" w:cs="Calibri"/>
        </w:rPr>
        <w:lastRenderedPageBreak/>
        <w:t xml:space="preserve">metodologia ove necessariamente richiesta, presentata dal Beneficiario. </w:t>
      </w:r>
      <w:r w:rsidR="00ED7366" w:rsidRPr="00D859EB">
        <w:rPr>
          <w:rFonts w:ascii="Calibri" w:hAnsi="Calibri" w:cs="Calibri"/>
        </w:rPr>
        <w:cr/>
      </w:r>
    </w:p>
    <w:p w14:paraId="6844CC85" w14:textId="534E4B77" w:rsidR="692CF321" w:rsidRPr="00D859EB" w:rsidRDefault="692CF321" w:rsidP="692CF321">
      <w:pPr>
        <w:jc w:val="both"/>
        <w:rPr>
          <w:rFonts w:ascii="Calibri" w:hAnsi="Calibri" w:cs="Calibri"/>
        </w:rPr>
      </w:pPr>
    </w:p>
    <w:p w14:paraId="164DF3F4" w14:textId="77777777" w:rsidR="00CE2E25" w:rsidRPr="00D859EB" w:rsidRDefault="00CE2E25" w:rsidP="0930A9AE">
      <w:pPr>
        <w:jc w:val="both"/>
        <w:rPr>
          <w:rFonts w:ascii="Calibri" w:hAnsi="Calibri" w:cs="Calibri"/>
        </w:rPr>
      </w:pPr>
    </w:p>
    <w:p w14:paraId="4417071F" w14:textId="5B2AB09C" w:rsidR="003632A5" w:rsidRPr="00D859EB" w:rsidRDefault="00035103" w:rsidP="003632A5">
      <w:pPr>
        <w:rPr>
          <w:rFonts w:ascii="Calibri" w:hAnsi="Calibri" w:cs="Calibri"/>
        </w:rPr>
      </w:pPr>
      <w:r w:rsidRPr="00D859EB">
        <w:rPr>
          <w:rFonts w:ascii="Calibri" w:hAnsi="Calibri" w:cs="Calibri"/>
          <w:noProof/>
          <w:lang w:eastAsia="it-IT"/>
        </w:rPr>
        <mc:AlternateContent>
          <mc:Choice Requires="wps">
            <w:drawing>
              <wp:anchor distT="45720" distB="45720" distL="114300" distR="114300" simplePos="0" relativeHeight="251658240" behindDoc="0" locked="0" layoutInCell="1" allowOverlap="1" wp14:anchorId="5EEE5B83" wp14:editId="1C45CAB1">
                <wp:simplePos x="0" y="0"/>
                <wp:positionH relativeFrom="margin">
                  <wp:align>left</wp:align>
                </wp:positionH>
                <wp:positionV relativeFrom="paragraph">
                  <wp:posOffset>25400</wp:posOffset>
                </wp:positionV>
                <wp:extent cx="2736850" cy="1066800"/>
                <wp:effectExtent l="0" t="0" r="2540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066800"/>
                        </a:xfrm>
                        <a:prstGeom prst="rect">
                          <a:avLst/>
                        </a:prstGeom>
                        <a:solidFill>
                          <a:srgbClr val="FFFFFF"/>
                        </a:solidFill>
                        <a:ln w="9525">
                          <a:solidFill>
                            <a:srgbClr val="000000"/>
                          </a:solidFill>
                          <a:miter lim="800000"/>
                          <a:headEnd/>
                          <a:tailEnd/>
                        </a:ln>
                      </wps:spPr>
                      <wps:txbx>
                        <w:txbxContent>
                          <w:p w14:paraId="06B6C596" w14:textId="5EB1DF20"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Autorità di Gestione del PN Capacità per la Coesione 2021-2027</w:t>
                            </w:r>
                          </w:p>
                          <w:p w14:paraId="68C9C7EF" w14:textId="77777777"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p>
                          <w:p w14:paraId="2ADA015A" w14:textId="18CFE361" w:rsidR="00264C78"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 xml:space="preserve">Dott.ssa </w:t>
                            </w:r>
                            <w:r>
                              <w:rPr>
                                <w:rFonts w:eastAsia="Times New Roman" w:cstheme="minorHAnsi"/>
                                <w:bCs/>
                                <w:kern w:val="0"/>
                                <w:lang w:eastAsia="it-IT"/>
                                <w14:ligatures w14:val="none"/>
                              </w:rPr>
                              <w:t>Alessandra Augusto</w:t>
                            </w:r>
                          </w:p>
                          <w:p w14:paraId="7A52B98E" w14:textId="1C32DDFA" w:rsidR="00273B42" w:rsidRPr="006A5D2A" w:rsidRDefault="00273B42" w:rsidP="00272611">
                            <w:pPr>
                              <w:suppressAutoHyphens/>
                              <w:spacing w:after="0" w:line="240" w:lineRule="auto"/>
                              <w:jc w:val="center"/>
                              <w:rPr>
                                <w:rFonts w:eastAsia="Times New Roman" w:cstheme="minorHAnsi"/>
                                <w:kern w:val="0"/>
                                <w:lang w:eastAsia="it-IT"/>
                                <w14:ligatures w14:val="none"/>
                              </w:rPr>
                            </w:pPr>
                            <w:r>
                              <w:rPr>
                                <w:rFonts w:eastAsia="Times New Roman" w:cstheme="minorHAnsi"/>
                                <w:bCs/>
                                <w:kern w:val="0"/>
                                <w:lang w:eastAsia="it-IT"/>
                                <w14:ligatures w14:val="none"/>
                              </w:rPr>
                              <w:t>____________________________</w:t>
                            </w:r>
                          </w:p>
                          <w:p w14:paraId="2CC6C2CB" w14:textId="77777777" w:rsidR="00264C78" w:rsidRPr="006A5D2A" w:rsidRDefault="00264C78" w:rsidP="00272611">
                            <w:pPr>
                              <w:suppressAutoHyphens/>
                              <w:spacing w:after="0" w:line="240" w:lineRule="auto"/>
                              <w:jc w:val="center"/>
                              <w:rPr>
                                <w:rFonts w:ascii="Times New Roman" w:eastAsia="Times New Roman" w:hAnsi="Times New Roman" w:cs="Times New Roman"/>
                                <w:kern w:val="0"/>
                                <w:lang w:eastAsia="it-IT"/>
                                <w14:ligatures w14:val="none"/>
                              </w:rPr>
                            </w:pPr>
                          </w:p>
                          <w:p w14:paraId="602BA98C" w14:textId="77777777" w:rsidR="00264C78" w:rsidRPr="00272611" w:rsidRDefault="00264C78" w:rsidP="00272611">
                            <w:pPr>
                              <w:suppressAutoHyphens/>
                              <w:spacing w:after="0" w:line="240" w:lineRule="auto"/>
                              <w:jc w:val="center"/>
                              <w:rPr>
                                <w:rFonts w:ascii="Times New Roman" w:eastAsia="Times New Roman" w:hAnsi="Times New Roman" w:cs="Times New Roman"/>
                                <w:kern w:val="0"/>
                                <w:sz w:val="24"/>
                                <w:szCs w:val="24"/>
                                <w:lang w:eastAsia="it-IT"/>
                                <w14:ligatures w14:val="none"/>
                              </w:rPr>
                            </w:pPr>
                          </w:p>
                          <w:p w14:paraId="5CBE7AB5" w14:textId="54C2FB2A" w:rsidR="00264C78" w:rsidRDefault="00264C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E5B83" id="_x0000_t202" coordsize="21600,21600" o:spt="202" path="m,l,21600r21600,l21600,xe">
                <v:stroke joinstyle="miter"/>
                <v:path gradientshapeok="t" o:connecttype="rect"/>
              </v:shapetype>
              <v:shape id="Casella di testo 2" o:spid="_x0000_s1026" type="#_x0000_t202" style="position:absolute;margin-left:0;margin-top:2pt;width:215.5pt;height:8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G7EgIAACA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">
                <v:textbox>
                  <w:txbxContent>
                    <w:p w14:paraId="06B6C596" w14:textId="5EB1DF20"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Autorità di Gestione del PN Capacità per la Coesione 2021-2027</w:t>
                      </w:r>
                    </w:p>
                    <w:p w14:paraId="68C9C7EF" w14:textId="77777777"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p>
                    <w:p w14:paraId="2ADA015A" w14:textId="18CFE361" w:rsidR="00264C78"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 xml:space="preserve">Dott.ssa </w:t>
                      </w:r>
                      <w:r>
                        <w:rPr>
                          <w:rFonts w:eastAsia="Times New Roman" w:cstheme="minorHAnsi"/>
                          <w:bCs/>
                          <w:kern w:val="0"/>
                          <w:lang w:eastAsia="it-IT"/>
                          <w14:ligatures w14:val="none"/>
                        </w:rPr>
                        <w:t>Alessandra Augusto</w:t>
                      </w:r>
                    </w:p>
                    <w:p w14:paraId="7A52B98E" w14:textId="1C32DDFA" w:rsidR="00273B42" w:rsidRPr="006A5D2A" w:rsidRDefault="00273B42" w:rsidP="00272611">
                      <w:pPr>
                        <w:suppressAutoHyphens/>
                        <w:spacing w:after="0" w:line="240" w:lineRule="auto"/>
                        <w:jc w:val="center"/>
                        <w:rPr>
                          <w:rFonts w:eastAsia="Times New Roman" w:cstheme="minorHAnsi"/>
                          <w:kern w:val="0"/>
                          <w:lang w:eastAsia="it-IT"/>
                          <w14:ligatures w14:val="none"/>
                        </w:rPr>
                      </w:pPr>
                      <w:r>
                        <w:rPr>
                          <w:rFonts w:eastAsia="Times New Roman" w:cstheme="minorHAnsi"/>
                          <w:bCs/>
                          <w:kern w:val="0"/>
                          <w:lang w:eastAsia="it-IT"/>
                          <w14:ligatures w14:val="none"/>
                        </w:rPr>
                        <w:t>____________________________</w:t>
                      </w:r>
                    </w:p>
                    <w:p w14:paraId="2CC6C2CB" w14:textId="77777777" w:rsidR="00264C78" w:rsidRPr="006A5D2A" w:rsidRDefault="00264C78" w:rsidP="00272611">
                      <w:pPr>
                        <w:suppressAutoHyphens/>
                        <w:spacing w:after="0" w:line="240" w:lineRule="auto"/>
                        <w:jc w:val="center"/>
                        <w:rPr>
                          <w:rFonts w:ascii="Times New Roman" w:eastAsia="Times New Roman" w:hAnsi="Times New Roman" w:cs="Times New Roman"/>
                          <w:kern w:val="0"/>
                          <w:lang w:eastAsia="it-IT"/>
                          <w14:ligatures w14:val="none"/>
                        </w:rPr>
                      </w:pPr>
                    </w:p>
                    <w:p w14:paraId="602BA98C" w14:textId="77777777" w:rsidR="00264C78" w:rsidRPr="00272611" w:rsidRDefault="00264C78" w:rsidP="00272611">
                      <w:pPr>
                        <w:suppressAutoHyphens/>
                        <w:spacing w:after="0" w:line="240" w:lineRule="auto"/>
                        <w:jc w:val="center"/>
                        <w:rPr>
                          <w:rFonts w:ascii="Times New Roman" w:eastAsia="Times New Roman" w:hAnsi="Times New Roman" w:cs="Times New Roman"/>
                          <w:kern w:val="0"/>
                          <w:sz w:val="24"/>
                          <w:szCs w:val="24"/>
                          <w:lang w:eastAsia="it-IT"/>
                          <w14:ligatures w14:val="none"/>
                        </w:rPr>
                      </w:pPr>
                    </w:p>
                    <w:p w14:paraId="5CBE7AB5" w14:textId="54C2FB2A" w:rsidR="00264C78" w:rsidRDefault="00264C78"/>
                  </w:txbxContent>
                </v:textbox>
                <w10:wrap type="square" anchorx="margin"/>
              </v:shape>
            </w:pict>
          </mc:Fallback>
        </mc:AlternateContent>
      </w:r>
      <w:r w:rsidRPr="00D859EB">
        <w:rPr>
          <w:rFonts w:ascii="Calibri" w:hAnsi="Calibri" w:cs="Calibri"/>
          <w:noProof/>
          <w:lang w:eastAsia="it-IT"/>
        </w:rPr>
        <mc:AlternateContent>
          <mc:Choice Requires="wps">
            <w:drawing>
              <wp:anchor distT="45720" distB="45720" distL="114300" distR="114300" simplePos="0" relativeHeight="251658241" behindDoc="0" locked="0" layoutInCell="1" allowOverlap="1" wp14:anchorId="35350B46" wp14:editId="3F12BB74">
                <wp:simplePos x="0" y="0"/>
                <wp:positionH relativeFrom="margin">
                  <wp:align>right</wp:align>
                </wp:positionH>
                <wp:positionV relativeFrom="paragraph">
                  <wp:posOffset>38100</wp:posOffset>
                </wp:positionV>
                <wp:extent cx="2813050" cy="1041400"/>
                <wp:effectExtent l="0" t="0" r="25400" b="2540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041400"/>
                        </a:xfrm>
                        <a:prstGeom prst="rect">
                          <a:avLst/>
                        </a:prstGeom>
                        <a:solidFill>
                          <a:srgbClr val="FFFFFF"/>
                        </a:solidFill>
                        <a:ln w="9525">
                          <a:solidFill>
                            <a:srgbClr val="000000"/>
                          </a:solidFill>
                          <a:miter lim="800000"/>
                          <a:headEnd/>
                          <a:tailEnd/>
                        </a:ln>
                      </wps:spPr>
                      <wps:txbx>
                        <w:txbxContent>
                          <w:p w14:paraId="236A4F16" w14:textId="1BA7B586"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Il Beneficiario</w:t>
                            </w:r>
                          </w:p>
                          <w:p w14:paraId="0BEB8A48" w14:textId="77777777"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p>
                          <w:p w14:paraId="0F22AE46" w14:textId="2D7D35A6"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________________</w:t>
                            </w:r>
                            <w:r>
                              <w:rPr>
                                <w:rFonts w:eastAsia="Times New Roman" w:cstheme="minorHAnsi"/>
                                <w:bCs/>
                                <w:kern w:val="0"/>
                                <w:lang w:eastAsia="it-IT"/>
                                <w14:ligatures w14:val="none"/>
                              </w:rPr>
                              <w:t>____</w:t>
                            </w:r>
                            <w:r w:rsidRPr="006A5D2A">
                              <w:rPr>
                                <w:rFonts w:eastAsia="Times New Roman" w:cstheme="minorHAnsi"/>
                                <w:bCs/>
                                <w:kern w:val="0"/>
                                <w:lang w:eastAsia="it-IT"/>
                                <w14:ligatures w14:val="none"/>
                              </w:rPr>
                              <w:t>_________</w:t>
                            </w:r>
                          </w:p>
                          <w:p w14:paraId="320DC839" w14:textId="77777777"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p>
                          <w:p w14:paraId="50F71A8E" w14:textId="3475430A" w:rsidR="00264C78" w:rsidRPr="006A5D2A" w:rsidRDefault="00264C78" w:rsidP="00272611">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_______________</w:t>
                            </w:r>
                            <w:r>
                              <w:rPr>
                                <w:rFonts w:eastAsia="Times New Roman" w:cstheme="minorHAnsi"/>
                                <w:bCs/>
                                <w:kern w:val="0"/>
                                <w:lang w:eastAsia="it-IT"/>
                                <w14:ligatures w14:val="none"/>
                              </w:rPr>
                              <w:t>____</w:t>
                            </w:r>
                            <w:r w:rsidRPr="006A5D2A">
                              <w:rPr>
                                <w:rFonts w:eastAsia="Times New Roman" w:cstheme="minorHAnsi"/>
                                <w:bCs/>
                                <w:kern w:val="0"/>
                                <w:lang w:eastAsia="it-IT"/>
                                <w14:ligatures w14:val="none"/>
                              </w:rPr>
                              <w:t>__________</w:t>
                            </w:r>
                          </w:p>
                          <w:p w14:paraId="32C298BF" w14:textId="77777777" w:rsidR="00264C78" w:rsidRPr="00272611" w:rsidRDefault="00264C78" w:rsidP="00272611">
                            <w:pPr>
                              <w:suppressAutoHyphens/>
                              <w:spacing w:after="0" w:line="240" w:lineRule="auto"/>
                              <w:jc w:val="center"/>
                              <w:rPr>
                                <w:rFonts w:ascii="Times New Roman" w:eastAsia="Times New Roman" w:hAnsi="Times New Roman" w:cs="Times New Roman"/>
                                <w:kern w:val="0"/>
                                <w:sz w:val="24"/>
                                <w:szCs w:val="24"/>
                                <w:lang w:eastAsia="it-IT"/>
                                <w14:ligatures w14:val="none"/>
                              </w:rPr>
                            </w:pPr>
                          </w:p>
                          <w:p w14:paraId="6E6AA516" w14:textId="77777777" w:rsidR="00264C78" w:rsidRPr="00272611" w:rsidRDefault="00264C78" w:rsidP="00272611">
                            <w:pPr>
                              <w:suppressAutoHyphens/>
                              <w:spacing w:after="0" w:line="240" w:lineRule="auto"/>
                              <w:jc w:val="center"/>
                              <w:rPr>
                                <w:rFonts w:ascii="Times New Roman" w:eastAsia="Times New Roman" w:hAnsi="Times New Roman" w:cs="Times New Roman"/>
                                <w:kern w:val="0"/>
                                <w:sz w:val="24"/>
                                <w:szCs w:val="24"/>
                                <w:lang w:eastAsia="it-IT"/>
                                <w14:ligatures w14:val="none"/>
                              </w:rPr>
                            </w:pPr>
                          </w:p>
                          <w:p w14:paraId="0C4C24B2" w14:textId="77777777" w:rsidR="00264C78" w:rsidRDefault="00264C78" w:rsidP="002726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170.3pt;margin-top:3pt;width:221.5pt;height:8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" w14:anchorId="35350B46">
                <v:textbox>
                  <w:txbxContent>
                    <w:p w:rsidRPr="006A5D2A" w:rsidR="00264C78" w:rsidP="00272611" w:rsidRDefault="00264C78" w14:paraId="236A4F16" w14:textId="1BA7B586">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Il Beneficiario</w:t>
                      </w:r>
                    </w:p>
                    <w:p w:rsidRPr="006A5D2A" w:rsidR="00264C78" w:rsidP="00272611" w:rsidRDefault="00264C78" w14:paraId="0BEB8A48" w14:textId="77777777">
                      <w:pPr>
                        <w:suppressAutoHyphens/>
                        <w:spacing w:after="0" w:line="240" w:lineRule="auto"/>
                        <w:jc w:val="center"/>
                        <w:rPr>
                          <w:rFonts w:eastAsia="Times New Roman" w:cstheme="minorHAnsi"/>
                          <w:bCs/>
                          <w:kern w:val="0"/>
                          <w:lang w:eastAsia="it-IT"/>
                          <w14:ligatures w14:val="none"/>
                        </w:rPr>
                      </w:pPr>
                    </w:p>
                    <w:p w:rsidRPr="006A5D2A" w:rsidR="00264C78" w:rsidP="00272611" w:rsidRDefault="00264C78" w14:paraId="0F22AE46" w14:textId="2D7D35A6">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________________</w:t>
                      </w:r>
                      <w:r>
                        <w:rPr>
                          <w:rFonts w:eastAsia="Times New Roman" w:cstheme="minorHAnsi"/>
                          <w:bCs/>
                          <w:kern w:val="0"/>
                          <w:lang w:eastAsia="it-IT"/>
                          <w14:ligatures w14:val="none"/>
                        </w:rPr>
                        <w:t>____</w:t>
                      </w:r>
                      <w:r w:rsidRPr="006A5D2A">
                        <w:rPr>
                          <w:rFonts w:eastAsia="Times New Roman" w:cstheme="minorHAnsi"/>
                          <w:bCs/>
                          <w:kern w:val="0"/>
                          <w:lang w:eastAsia="it-IT"/>
                          <w14:ligatures w14:val="none"/>
                        </w:rPr>
                        <w:t>_________</w:t>
                      </w:r>
                    </w:p>
                    <w:p w:rsidRPr="006A5D2A" w:rsidR="00264C78" w:rsidP="00272611" w:rsidRDefault="00264C78" w14:paraId="320DC839" w14:textId="77777777">
                      <w:pPr>
                        <w:suppressAutoHyphens/>
                        <w:spacing w:after="0" w:line="240" w:lineRule="auto"/>
                        <w:jc w:val="center"/>
                        <w:rPr>
                          <w:rFonts w:eastAsia="Times New Roman" w:cstheme="minorHAnsi"/>
                          <w:bCs/>
                          <w:kern w:val="0"/>
                          <w:lang w:eastAsia="it-IT"/>
                          <w14:ligatures w14:val="none"/>
                        </w:rPr>
                      </w:pPr>
                    </w:p>
                    <w:p w:rsidRPr="006A5D2A" w:rsidR="00264C78" w:rsidP="00272611" w:rsidRDefault="00264C78" w14:paraId="50F71A8E" w14:textId="3475430A">
                      <w:pPr>
                        <w:suppressAutoHyphens/>
                        <w:spacing w:after="0" w:line="240" w:lineRule="auto"/>
                        <w:jc w:val="center"/>
                        <w:rPr>
                          <w:rFonts w:eastAsia="Times New Roman" w:cstheme="minorHAnsi"/>
                          <w:bCs/>
                          <w:kern w:val="0"/>
                          <w:lang w:eastAsia="it-IT"/>
                          <w14:ligatures w14:val="none"/>
                        </w:rPr>
                      </w:pPr>
                      <w:r w:rsidRPr="006A5D2A">
                        <w:rPr>
                          <w:rFonts w:eastAsia="Times New Roman" w:cstheme="minorHAnsi"/>
                          <w:bCs/>
                          <w:kern w:val="0"/>
                          <w:lang w:eastAsia="it-IT"/>
                          <w14:ligatures w14:val="none"/>
                        </w:rPr>
                        <w:t>_______________</w:t>
                      </w:r>
                      <w:r>
                        <w:rPr>
                          <w:rFonts w:eastAsia="Times New Roman" w:cstheme="minorHAnsi"/>
                          <w:bCs/>
                          <w:kern w:val="0"/>
                          <w:lang w:eastAsia="it-IT"/>
                          <w14:ligatures w14:val="none"/>
                        </w:rPr>
                        <w:t>____</w:t>
                      </w:r>
                      <w:r w:rsidRPr="006A5D2A">
                        <w:rPr>
                          <w:rFonts w:eastAsia="Times New Roman" w:cstheme="minorHAnsi"/>
                          <w:bCs/>
                          <w:kern w:val="0"/>
                          <w:lang w:eastAsia="it-IT"/>
                          <w14:ligatures w14:val="none"/>
                        </w:rPr>
                        <w:t>__________</w:t>
                      </w:r>
                    </w:p>
                    <w:p w:rsidRPr="00272611" w:rsidR="00264C78" w:rsidP="00272611" w:rsidRDefault="00264C78" w14:paraId="32C298BF" w14:textId="77777777">
                      <w:pPr>
                        <w:suppressAutoHyphens/>
                        <w:spacing w:after="0" w:line="240" w:lineRule="auto"/>
                        <w:jc w:val="center"/>
                        <w:rPr>
                          <w:rFonts w:ascii="Times New Roman" w:hAnsi="Times New Roman" w:eastAsia="Times New Roman" w:cs="Times New Roman"/>
                          <w:kern w:val="0"/>
                          <w:sz w:val="24"/>
                          <w:szCs w:val="24"/>
                          <w:lang w:eastAsia="it-IT"/>
                          <w14:ligatures w14:val="none"/>
                        </w:rPr>
                      </w:pPr>
                    </w:p>
                    <w:p w:rsidRPr="00272611" w:rsidR="00264C78" w:rsidP="00272611" w:rsidRDefault="00264C78" w14:paraId="6E6AA516" w14:textId="77777777">
                      <w:pPr>
                        <w:suppressAutoHyphens/>
                        <w:spacing w:after="0" w:line="240" w:lineRule="auto"/>
                        <w:jc w:val="center"/>
                        <w:rPr>
                          <w:rFonts w:ascii="Times New Roman" w:hAnsi="Times New Roman" w:eastAsia="Times New Roman" w:cs="Times New Roman"/>
                          <w:kern w:val="0"/>
                          <w:sz w:val="24"/>
                          <w:szCs w:val="24"/>
                          <w:lang w:eastAsia="it-IT"/>
                          <w14:ligatures w14:val="none"/>
                        </w:rPr>
                      </w:pPr>
                    </w:p>
                    <w:p w:rsidR="00264C78" w:rsidP="00272611" w:rsidRDefault="00264C78" w14:paraId="0C4C24B2" w14:textId="77777777"/>
                  </w:txbxContent>
                </v:textbox>
                <w10:wrap type="square" anchorx="margin"/>
              </v:shape>
            </w:pict>
          </mc:Fallback>
        </mc:AlternateContent>
      </w:r>
    </w:p>
    <w:sectPr w:rsidR="003632A5" w:rsidRPr="00D859EB" w:rsidSect="003F1875">
      <w:headerReference w:type="default" r:id="rId11"/>
      <w:footerReference w:type="default" r:id="rId12"/>
      <w:pgSz w:w="11906" w:h="16838"/>
      <w:pgMar w:top="1417"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022A" w14:textId="77777777" w:rsidR="000D6B78" w:rsidRDefault="000D6B78" w:rsidP="005A4F1E">
      <w:pPr>
        <w:spacing w:after="0" w:line="240" w:lineRule="auto"/>
      </w:pPr>
      <w:r>
        <w:separator/>
      </w:r>
    </w:p>
  </w:endnote>
  <w:endnote w:type="continuationSeparator" w:id="0">
    <w:p w14:paraId="6C5D4502" w14:textId="77777777" w:rsidR="000D6B78" w:rsidRDefault="000D6B78" w:rsidP="005A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118010"/>
      <w:docPartObj>
        <w:docPartGallery w:val="Page Numbers (Bottom of Page)"/>
        <w:docPartUnique/>
      </w:docPartObj>
    </w:sdtPr>
    <w:sdtEndPr/>
    <w:sdtContent>
      <w:p w14:paraId="02657895" w14:textId="715659C1" w:rsidR="00264C78" w:rsidRDefault="00264C78">
        <w:pPr>
          <w:pStyle w:val="Pidipagina"/>
          <w:jc w:val="right"/>
        </w:pPr>
        <w:r>
          <w:fldChar w:fldCharType="begin"/>
        </w:r>
        <w:r>
          <w:instrText>PAGE   \* MERGEFORMAT</w:instrText>
        </w:r>
        <w:r>
          <w:fldChar w:fldCharType="separate"/>
        </w:r>
        <w:r w:rsidR="001F7D0B">
          <w:rPr>
            <w:noProof/>
          </w:rPr>
          <w:t>5</w:t>
        </w:r>
        <w:r>
          <w:fldChar w:fldCharType="end"/>
        </w:r>
      </w:p>
    </w:sdtContent>
  </w:sdt>
  <w:p w14:paraId="3048E278" w14:textId="77777777" w:rsidR="00264C78" w:rsidRDefault="00264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70B1" w14:textId="77777777" w:rsidR="000D6B78" w:rsidRDefault="000D6B78" w:rsidP="005A4F1E">
      <w:pPr>
        <w:spacing w:after="0" w:line="240" w:lineRule="auto"/>
      </w:pPr>
      <w:r>
        <w:separator/>
      </w:r>
    </w:p>
  </w:footnote>
  <w:footnote w:type="continuationSeparator" w:id="0">
    <w:p w14:paraId="0D314D38" w14:textId="77777777" w:rsidR="000D6B78" w:rsidRDefault="000D6B78" w:rsidP="005A4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A318" w14:textId="054ADF96" w:rsidR="00264C78" w:rsidRDefault="00B361E0" w:rsidP="341E7022">
    <w:pPr>
      <w:pStyle w:val="Intestazione"/>
      <w:ind w:right="-270"/>
    </w:pPr>
    <w:r>
      <w:rPr>
        <w:noProof/>
      </w:rPr>
      <w:drawing>
        <wp:inline distT="0" distB="0" distL="0" distR="0" wp14:anchorId="2F75560C" wp14:editId="4185A0EE">
          <wp:extent cx="4320000" cy="360822"/>
          <wp:effectExtent l="0" t="0" r="0" b="1270"/>
          <wp:docPr id="4115312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31217" name="Immagine 411531217"/>
                  <pic:cNvPicPr/>
                </pic:nvPicPr>
                <pic:blipFill>
                  <a:blip r:embed="rId1">
                    <a:extLst>
                      <a:ext uri="{28A0092B-C50C-407E-A947-70E740481C1C}">
                        <a14:useLocalDpi xmlns:a14="http://schemas.microsoft.com/office/drawing/2010/main" val="0"/>
                      </a:ext>
                    </a:extLst>
                  </a:blip>
                  <a:stretch>
                    <a:fillRect/>
                  </a:stretch>
                </pic:blipFill>
                <pic:spPr>
                  <a:xfrm>
                    <a:off x="0" y="0"/>
                    <a:ext cx="4320000" cy="360822"/>
                  </a:xfrm>
                  <a:prstGeom prst="rect">
                    <a:avLst/>
                  </a:prstGeom>
                </pic:spPr>
              </pic:pic>
            </a:graphicData>
          </a:graphic>
        </wp:inline>
      </w:drawing>
    </w:r>
    <w:r w:rsidR="341E7022" w:rsidRPr="003979B9">
      <w:t xml:space="preserve">      </w:t>
    </w:r>
    <w:r w:rsidRPr="00B361E0">
      <w:rPr>
        <w:color w:val="C00000"/>
      </w:rPr>
      <w:t xml:space="preserve">INSERIRE </w:t>
    </w:r>
    <w:r w:rsidR="341E7022" w:rsidRPr="00B361E0">
      <w:rPr>
        <w:color w:val="C00000"/>
      </w:rPr>
      <w:t>LOGO BENEFICIARIO</w:t>
    </w:r>
  </w:p>
  <w:p w14:paraId="358C8530" w14:textId="2CD5EAAC" w:rsidR="003979B9" w:rsidRDefault="003979B9" w:rsidP="005A4F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552"/>
    <w:multiLevelType w:val="hybridMultilevel"/>
    <w:tmpl w:val="1B40DAE8"/>
    <w:lvl w:ilvl="0" w:tplc="E8A0D71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0FE004"/>
    <w:multiLevelType w:val="hybridMultilevel"/>
    <w:tmpl w:val="CE041F34"/>
    <w:lvl w:ilvl="0" w:tplc="8DF42DD8">
      <w:start w:val="1"/>
      <w:numFmt w:val="bullet"/>
      <w:lvlText w:val="-"/>
      <w:lvlJc w:val="left"/>
      <w:pPr>
        <w:ind w:left="720" w:hanging="360"/>
      </w:pPr>
      <w:rPr>
        <w:rFonts w:ascii="Calibri" w:hAnsi="Calibri" w:hint="default"/>
      </w:rPr>
    </w:lvl>
    <w:lvl w:ilvl="1" w:tplc="2D187180">
      <w:start w:val="1"/>
      <w:numFmt w:val="bullet"/>
      <w:lvlText w:val="o"/>
      <w:lvlJc w:val="left"/>
      <w:pPr>
        <w:ind w:left="1440" w:hanging="360"/>
      </w:pPr>
      <w:rPr>
        <w:rFonts w:ascii="Courier New" w:hAnsi="Courier New" w:hint="default"/>
      </w:rPr>
    </w:lvl>
    <w:lvl w:ilvl="2" w:tplc="B5AE4B1A">
      <w:start w:val="1"/>
      <w:numFmt w:val="bullet"/>
      <w:lvlText w:val=""/>
      <w:lvlJc w:val="left"/>
      <w:pPr>
        <w:ind w:left="2160" w:hanging="360"/>
      </w:pPr>
      <w:rPr>
        <w:rFonts w:ascii="Wingdings" w:hAnsi="Wingdings" w:hint="default"/>
      </w:rPr>
    </w:lvl>
    <w:lvl w:ilvl="3" w:tplc="87347008">
      <w:start w:val="1"/>
      <w:numFmt w:val="bullet"/>
      <w:lvlText w:val=""/>
      <w:lvlJc w:val="left"/>
      <w:pPr>
        <w:ind w:left="2880" w:hanging="360"/>
      </w:pPr>
      <w:rPr>
        <w:rFonts w:ascii="Symbol" w:hAnsi="Symbol" w:hint="default"/>
      </w:rPr>
    </w:lvl>
    <w:lvl w:ilvl="4" w:tplc="6B561FEA">
      <w:start w:val="1"/>
      <w:numFmt w:val="bullet"/>
      <w:lvlText w:val="o"/>
      <w:lvlJc w:val="left"/>
      <w:pPr>
        <w:ind w:left="3600" w:hanging="360"/>
      </w:pPr>
      <w:rPr>
        <w:rFonts w:ascii="Courier New" w:hAnsi="Courier New" w:hint="default"/>
      </w:rPr>
    </w:lvl>
    <w:lvl w:ilvl="5" w:tplc="AB6616CE">
      <w:start w:val="1"/>
      <w:numFmt w:val="bullet"/>
      <w:lvlText w:val=""/>
      <w:lvlJc w:val="left"/>
      <w:pPr>
        <w:ind w:left="4320" w:hanging="360"/>
      </w:pPr>
      <w:rPr>
        <w:rFonts w:ascii="Wingdings" w:hAnsi="Wingdings" w:hint="default"/>
      </w:rPr>
    </w:lvl>
    <w:lvl w:ilvl="6" w:tplc="34227AFA">
      <w:start w:val="1"/>
      <w:numFmt w:val="bullet"/>
      <w:lvlText w:val=""/>
      <w:lvlJc w:val="left"/>
      <w:pPr>
        <w:ind w:left="5040" w:hanging="360"/>
      </w:pPr>
      <w:rPr>
        <w:rFonts w:ascii="Symbol" w:hAnsi="Symbol" w:hint="default"/>
      </w:rPr>
    </w:lvl>
    <w:lvl w:ilvl="7" w:tplc="49E429F6">
      <w:start w:val="1"/>
      <w:numFmt w:val="bullet"/>
      <w:lvlText w:val="o"/>
      <w:lvlJc w:val="left"/>
      <w:pPr>
        <w:ind w:left="5760" w:hanging="360"/>
      </w:pPr>
      <w:rPr>
        <w:rFonts w:ascii="Courier New" w:hAnsi="Courier New" w:hint="default"/>
      </w:rPr>
    </w:lvl>
    <w:lvl w:ilvl="8" w:tplc="3FEA835C">
      <w:start w:val="1"/>
      <w:numFmt w:val="bullet"/>
      <w:lvlText w:val=""/>
      <w:lvlJc w:val="left"/>
      <w:pPr>
        <w:ind w:left="6480" w:hanging="360"/>
      </w:pPr>
      <w:rPr>
        <w:rFonts w:ascii="Wingdings" w:hAnsi="Wingdings" w:hint="default"/>
      </w:rPr>
    </w:lvl>
  </w:abstractNum>
  <w:abstractNum w:abstractNumId="2" w15:restartNumberingAfterBreak="0">
    <w:nsid w:val="1DD70170"/>
    <w:multiLevelType w:val="hybridMultilevel"/>
    <w:tmpl w:val="D89687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B11343"/>
    <w:multiLevelType w:val="hybridMultilevel"/>
    <w:tmpl w:val="2B5817E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86F41D"/>
    <w:multiLevelType w:val="hybridMultilevel"/>
    <w:tmpl w:val="D046BE80"/>
    <w:lvl w:ilvl="0" w:tplc="E8A0D716">
      <w:start w:val="1"/>
      <w:numFmt w:val="bullet"/>
      <w:lvlText w:val="-"/>
      <w:lvlJc w:val="left"/>
      <w:pPr>
        <w:ind w:left="720" w:hanging="360"/>
      </w:pPr>
      <w:rPr>
        <w:rFonts w:ascii="Calibri" w:hAnsi="Calibri" w:hint="default"/>
      </w:rPr>
    </w:lvl>
    <w:lvl w:ilvl="1" w:tplc="F90621DC">
      <w:start w:val="1"/>
      <w:numFmt w:val="bullet"/>
      <w:lvlText w:val="o"/>
      <w:lvlJc w:val="left"/>
      <w:pPr>
        <w:ind w:left="1440" w:hanging="360"/>
      </w:pPr>
      <w:rPr>
        <w:rFonts w:ascii="Courier New" w:hAnsi="Courier New" w:hint="default"/>
      </w:rPr>
    </w:lvl>
    <w:lvl w:ilvl="2" w:tplc="7D685A84">
      <w:start w:val="1"/>
      <w:numFmt w:val="bullet"/>
      <w:lvlText w:val=""/>
      <w:lvlJc w:val="left"/>
      <w:pPr>
        <w:ind w:left="2160" w:hanging="360"/>
      </w:pPr>
      <w:rPr>
        <w:rFonts w:ascii="Wingdings" w:hAnsi="Wingdings" w:hint="default"/>
      </w:rPr>
    </w:lvl>
    <w:lvl w:ilvl="3" w:tplc="E1949444">
      <w:start w:val="1"/>
      <w:numFmt w:val="bullet"/>
      <w:lvlText w:val=""/>
      <w:lvlJc w:val="left"/>
      <w:pPr>
        <w:ind w:left="2880" w:hanging="360"/>
      </w:pPr>
      <w:rPr>
        <w:rFonts w:ascii="Symbol" w:hAnsi="Symbol" w:hint="default"/>
      </w:rPr>
    </w:lvl>
    <w:lvl w:ilvl="4" w:tplc="8586D6DE">
      <w:start w:val="1"/>
      <w:numFmt w:val="bullet"/>
      <w:lvlText w:val="o"/>
      <w:lvlJc w:val="left"/>
      <w:pPr>
        <w:ind w:left="3600" w:hanging="360"/>
      </w:pPr>
      <w:rPr>
        <w:rFonts w:ascii="Courier New" w:hAnsi="Courier New" w:hint="default"/>
      </w:rPr>
    </w:lvl>
    <w:lvl w:ilvl="5" w:tplc="87762AA0">
      <w:start w:val="1"/>
      <w:numFmt w:val="bullet"/>
      <w:lvlText w:val=""/>
      <w:lvlJc w:val="left"/>
      <w:pPr>
        <w:ind w:left="4320" w:hanging="360"/>
      </w:pPr>
      <w:rPr>
        <w:rFonts w:ascii="Wingdings" w:hAnsi="Wingdings" w:hint="default"/>
      </w:rPr>
    </w:lvl>
    <w:lvl w:ilvl="6" w:tplc="A3626834">
      <w:start w:val="1"/>
      <w:numFmt w:val="bullet"/>
      <w:lvlText w:val=""/>
      <w:lvlJc w:val="left"/>
      <w:pPr>
        <w:ind w:left="5040" w:hanging="360"/>
      </w:pPr>
      <w:rPr>
        <w:rFonts w:ascii="Symbol" w:hAnsi="Symbol" w:hint="default"/>
      </w:rPr>
    </w:lvl>
    <w:lvl w:ilvl="7" w:tplc="086EA6E0">
      <w:start w:val="1"/>
      <w:numFmt w:val="bullet"/>
      <w:lvlText w:val="o"/>
      <w:lvlJc w:val="left"/>
      <w:pPr>
        <w:ind w:left="5760" w:hanging="360"/>
      </w:pPr>
      <w:rPr>
        <w:rFonts w:ascii="Courier New" w:hAnsi="Courier New" w:hint="default"/>
      </w:rPr>
    </w:lvl>
    <w:lvl w:ilvl="8" w:tplc="5808BF9E">
      <w:start w:val="1"/>
      <w:numFmt w:val="bullet"/>
      <w:lvlText w:val=""/>
      <w:lvlJc w:val="left"/>
      <w:pPr>
        <w:ind w:left="6480" w:hanging="360"/>
      </w:pPr>
      <w:rPr>
        <w:rFonts w:ascii="Wingdings" w:hAnsi="Wingdings" w:hint="default"/>
      </w:rPr>
    </w:lvl>
  </w:abstractNum>
  <w:abstractNum w:abstractNumId="5" w15:restartNumberingAfterBreak="0">
    <w:nsid w:val="6B9F0E34"/>
    <w:multiLevelType w:val="hybridMultilevel"/>
    <w:tmpl w:val="42EAA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DB761D1"/>
    <w:multiLevelType w:val="hybridMultilevel"/>
    <w:tmpl w:val="AF70D4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E67987"/>
    <w:multiLevelType w:val="hybridMultilevel"/>
    <w:tmpl w:val="01705ED6"/>
    <w:lvl w:ilvl="0" w:tplc="231E9D0A">
      <w:numFmt w:val="bullet"/>
      <w:lvlText w:val="-"/>
      <w:lvlJc w:val="left"/>
      <w:pPr>
        <w:ind w:left="720" w:hanging="360"/>
      </w:pPr>
      <w:rPr>
        <w:rFonts w:ascii="Calibri Light" w:eastAsiaTheme="maj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9E2CF4"/>
    <w:multiLevelType w:val="hybridMultilevel"/>
    <w:tmpl w:val="8D30E432"/>
    <w:lvl w:ilvl="0" w:tplc="E8AA498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3114386">
    <w:abstractNumId w:val="4"/>
  </w:num>
  <w:num w:numId="2" w16cid:durableId="1549537785">
    <w:abstractNumId w:val="1"/>
  </w:num>
  <w:num w:numId="3" w16cid:durableId="984167818">
    <w:abstractNumId w:val="0"/>
  </w:num>
  <w:num w:numId="4" w16cid:durableId="1642925591">
    <w:abstractNumId w:val="5"/>
  </w:num>
  <w:num w:numId="5" w16cid:durableId="315452423">
    <w:abstractNumId w:val="6"/>
  </w:num>
  <w:num w:numId="6" w16cid:durableId="505822531">
    <w:abstractNumId w:val="3"/>
  </w:num>
  <w:num w:numId="7" w16cid:durableId="2071809818">
    <w:abstractNumId w:val="2"/>
  </w:num>
  <w:num w:numId="8" w16cid:durableId="283462280">
    <w:abstractNumId w:val="8"/>
  </w:num>
  <w:num w:numId="9" w16cid:durableId="812674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96"/>
    <w:rsid w:val="00013D2F"/>
    <w:rsid w:val="00035103"/>
    <w:rsid w:val="00046D2D"/>
    <w:rsid w:val="00053FE5"/>
    <w:rsid w:val="00057173"/>
    <w:rsid w:val="0007778F"/>
    <w:rsid w:val="0008162D"/>
    <w:rsid w:val="000841F7"/>
    <w:rsid w:val="000B7819"/>
    <w:rsid w:val="000D6B78"/>
    <w:rsid w:val="000E341C"/>
    <w:rsid w:val="00100652"/>
    <w:rsid w:val="001349F4"/>
    <w:rsid w:val="001504D3"/>
    <w:rsid w:val="00151E35"/>
    <w:rsid w:val="001534A7"/>
    <w:rsid w:val="00175471"/>
    <w:rsid w:val="00184A8C"/>
    <w:rsid w:val="001A2919"/>
    <w:rsid w:val="001D59B5"/>
    <w:rsid w:val="001E6139"/>
    <w:rsid w:val="001E78E3"/>
    <w:rsid w:val="001F12AB"/>
    <w:rsid w:val="001F7D0B"/>
    <w:rsid w:val="00200CF0"/>
    <w:rsid w:val="00202598"/>
    <w:rsid w:val="00203854"/>
    <w:rsid w:val="00205CEF"/>
    <w:rsid w:val="00210F74"/>
    <w:rsid w:val="002130EA"/>
    <w:rsid w:val="00217D17"/>
    <w:rsid w:val="00226411"/>
    <w:rsid w:val="00236E99"/>
    <w:rsid w:val="00264C78"/>
    <w:rsid w:val="00272611"/>
    <w:rsid w:val="00273B42"/>
    <w:rsid w:val="002913F3"/>
    <w:rsid w:val="00293146"/>
    <w:rsid w:val="002A0B61"/>
    <w:rsid w:val="002B554D"/>
    <w:rsid w:val="002C42AC"/>
    <w:rsid w:val="002D7D80"/>
    <w:rsid w:val="002F4C9D"/>
    <w:rsid w:val="0030426F"/>
    <w:rsid w:val="003241AD"/>
    <w:rsid w:val="003551DB"/>
    <w:rsid w:val="003632A5"/>
    <w:rsid w:val="003655CC"/>
    <w:rsid w:val="003778AF"/>
    <w:rsid w:val="003979B9"/>
    <w:rsid w:val="003C31F5"/>
    <w:rsid w:val="003C4A9B"/>
    <w:rsid w:val="003E362C"/>
    <w:rsid w:val="003F1875"/>
    <w:rsid w:val="00405E90"/>
    <w:rsid w:val="00430C18"/>
    <w:rsid w:val="00465946"/>
    <w:rsid w:val="00476463"/>
    <w:rsid w:val="00476C8B"/>
    <w:rsid w:val="00495DA3"/>
    <w:rsid w:val="00502DE9"/>
    <w:rsid w:val="00513B88"/>
    <w:rsid w:val="0052645B"/>
    <w:rsid w:val="0053797B"/>
    <w:rsid w:val="005533D4"/>
    <w:rsid w:val="00557E3D"/>
    <w:rsid w:val="005A4F1E"/>
    <w:rsid w:val="005B9146"/>
    <w:rsid w:val="005F39C6"/>
    <w:rsid w:val="006106B3"/>
    <w:rsid w:val="006111FE"/>
    <w:rsid w:val="00611B53"/>
    <w:rsid w:val="00631713"/>
    <w:rsid w:val="006447E1"/>
    <w:rsid w:val="0065550E"/>
    <w:rsid w:val="006560AE"/>
    <w:rsid w:val="00664D53"/>
    <w:rsid w:val="0066514A"/>
    <w:rsid w:val="00695D7C"/>
    <w:rsid w:val="006A3F67"/>
    <w:rsid w:val="006A3FE4"/>
    <w:rsid w:val="006A5D2A"/>
    <w:rsid w:val="006B30D7"/>
    <w:rsid w:val="006D6521"/>
    <w:rsid w:val="006E12F1"/>
    <w:rsid w:val="006E1690"/>
    <w:rsid w:val="006E3B6E"/>
    <w:rsid w:val="006F247D"/>
    <w:rsid w:val="0072166E"/>
    <w:rsid w:val="00740981"/>
    <w:rsid w:val="00747F25"/>
    <w:rsid w:val="00767115"/>
    <w:rsid w:val="00767746"/>
    <w:rsid w:val="00771D41"/>
    <w:rsid w:val="00797298"/>
    <w:rsid w:val="007C4244"/>
    <w:rsid w:val="007C64D0"/>
    <w:rsid w:val="007D4660"/>
    <w:rsid w:val="007F3388"/>
    <w:rsid w:val="008122AE"/>
    <w:rsid w:val="008537DF"/>
    <w:rsid w:val="00866E4B"/>
    <w:rsid w:val="008761AF"/>
    <w:rsid w:val="008819FC"/>
    <w:rsid w:val="008B0116"/>
    <w:rsid w:val="008D1C42"/>
    <w:rsid w:val="008F07EE"/>
    <w:rsid w:val="0091033B"/>
    <w:rsid w:val="0092741B"/>
    <w:rsid w:val="009438DA"/>
    <w:rsid w:val="00956BDB"/>
    <w:rsid w:val="009936BE"/>
    <w:rsid w:val="009B575E"/>
    <w:rsid w:val="009B73D5"/>
    <w:rsid w:val="009D1067"/>
    <w:rsid w:val="00A00979"/>
    <w:rsid w:val="00A020C5"/>
    <w:rsid w:val="00A02B2E"/>
    <w:rsid w:val="00A05626"/>
    <w:rsid w:val="00A06D52"/>
    <w:rsid w:val="00A1535B"/>
    <w:rsid w:val="00A15656"/>
    <w:rsid w:val="00A15BE9"/>
    <w:rsid w:val="00A173CD"/>
    <w:rsid w:val="00A23C77"/>
    <w:rsid w:val="00A32872"/>
    <w:rsid w:val="00A37F2C"/>
    <w:rsid w:val="00A44746"/>
    <w:rsid w:val="00A640F6"/>
    <w:rsid w:val="00A74041"/>
    <w:rsid w:val="00A855DB"/>
    <w:rsid w:val="00A93972"/>
    <w:rsid w:val="00AB3AE7"/>
    <w:rsid w:val="00B11535"/>
    <w:rsid w:val="00B13B71"/>
    <w:rsid w:val="00B22714"/>
    <w:rsid w:val="00B361E0"/>
    <w:rsid w:val="00B74D3A"/>
    <w:rsid w:val="00B93DCA"/>
    <w:rsid w:val="00BD125A"/>
    <w:rsid w:val="00BF027A"/>
    <w:rsid w:val="00BF6A26"/>
    <w:rsid w:val="00C04918"/>
    <w:rsid w:val="00C14D9F"/>
    <w:rsid w:val="00C5349B"/>
    <w:rsid w:val="00C56E73"/>
    <w:rsid w:val="00CA3575"/>
    <w:rsid w:val="00CA4B6E"/>
    <w:rsid w:val="00CA7C50"/>
    <w:rsid w:val="00CB00B4"/>
    <w:rsid w:val="00CE1CA2"/>
    <w:rsid w:val="00CE2E25"/>
    <w:rsid w:val="00CE4655"/>
    <w:rsid w:val="00CF3641"/>
    <w:rsid w:val="00D00FCA"/>
    <w:rsid w:val="00D07844"/>
    <w:rsid w:val="00D1464F"/>
    <w:rsid w:val="00D228BF"/>
    <w:rsid w:val="00D54D0B"/>
    <w:rsid w:val="00D64CA0"/>
    <w:rsid w:val="00D85083"/>
    <w:rsid w:val="00D859EB"/>
    <w:rsid w:val="00DA2086"/>
    <w:rsid w:val="00DA25BF"/>
    <w:rsid w:val="00DC022B"/>
    <w:rsid w:val="00DC0796"/>
    <w:rsid w:val="00DD4453"/>
    <w:rsid w:val="00DF3082"/>
    <w:rsid w:val="00DF4AF2"/>
    <w:rsid w:val="00E10A5E"/>
    <w:rsid w:val="00E13802"/>
    <w:rsid w:val="00E51FEC"/>
    <w:rsid w:val="00E60658"/>
    <w:rsid w:val="00E83F36"/>
    <w:rsid w:val="00E86F21"/>
    <w:rsid w:val="00E97815"/>
    <w:rsid w:val="00ED7366"/>
    <w:rsid w:val="00F271AC"/>
    <w:rsid w:val="00F30986"/>
    <w:rsid w:val="00F31BB5"/>
    <w:rsid w:val="00F337A2"/>
    <w:rsid w:val="00F369C7"/>
    <w:rsid w:val="00F4042E"/>
    <w:rsid w:val="00F415CE"/>
    <w:rsid w:val="00F56967"/>
    <w:rsid w:val="00F64296"/>
    <w:rsid w:val="00F76512"/>
    <w:rsid w:val="00F977E1"/>
    <w:rsid w:val="00FC68FA"/>
    <w:rsid w:val="00FD667A"/>
    <w:rsid w:val="00FE2C6A"/>
    <w:rsid w:val="00FF691E"/>
    <w:rsid w:val="015D5EA5"/>
    <w:rsid w:val="0167C684"/>
    <w:rsid w:val="01D11115"/>
    <w:rsid w:val="01E48E01"/>
    <w:rsid w:val="0215AAB7"/>
    <w:rsid w:val="02163533"/>
    <w:rsid w:val="021F5C67"/>
    <w:rsid w:val="0266FE1B"/>
    <w:rsid w:val="027CEBD2"/>
    <w:rsid w:val="02B7572C"/>
    <w:rsid w:val="02C5763F"/>
    <w:rsid w:val="02F0BFA7"/>
    <w:rsid w:val="0353D006"/>
    <w:rsid w:val="03D7638F"/>
    <w:rsid w:val="044DEA75"/>
    <w:rsid w:val="04A25CEF"/>
    <w:rsid w:val="04F4DCCE"/>
    <w:rsid w:val="0530C33F"/>
    <w:rsid w:val="056E543E"/>
    <w:rsid w:val="05C6BAFF"/>
    <w:rsid w:val="065B7AF7"/>
    <w:rsid w:val="06D023E8"/>
    <w:rsid w:val="07199490"/>
    <w:rsid w:val="074AF459"/>
    <w:rsid w:val="08B4ADA9"/>
    <w:rsid w:val="08D6F204"/>
    <w:rsid w:val="0930A9AE"/>
    <w:rsid w:val="09B12143"/>
    <w:rsid w:val="09C45960"/>
    <w:rsid w:val="0A2A4C3C"/>
    <w:rsid w:val="0B021227"/>
    <w:rsid w:val="0CAED896"/>
    <w:rsid w:val="0CAF00CA"/>
    <w:rsid w:val="0CFE2494"/>
    <w:rsid w:val="0D1EFAEC"/>
    <w:rsid w:val="0D7D9C40"/>
    <w:rsid w:val="0DB6F621"/>
    <w:rsid w:val="0E2B7022"/>
    <w:rsid w:val="0EEBFA7E"/>
    <w:rsid w:val="0F3AA886"/>
    <w:rsid w:val="0FF76606"/>
    <w:rsid w:val="10283AA7"/>
    <w:rsid w:val="10C5808B"/>
    <w:rsid w:val="10CFFFBE"/>
    <w:rsid w:val="1102D497"/>
    <w:rsid w:val="116BE9EC"/>
    <w:rsid w:val="117992E5"/>
    <w:rsid w:val="12C3C179"/>
    <w:rsid w:val="135F4A9E"/>
    <w:rsid w:val="13EEED83"/>
    <w:rsid w:val="14A08A0B"/>
    <w:rsid w:val="14A9BD1A"/>
    <w:rsid w:val="16982E1F"/>
    <w:rsid w:val="16AF7514"/>
    <w:rsid w:val="16E2E4BB"/>
    <w:rsid w:val="174775D1"/>
    <w:rsid w:val="175D48D9"/>
    <w:rsid w:val="1765F8F4"/>
    <w:rsid w:val="17B64F03"/>
    <w:rsid w:val="17E6A1D2"/>
    <w:rsid w:val="1845915A"/>
    <w:rsid w:val="184CD877"/>
    <w:rsid w:val="18DD3D80"/>
    <w:rsid w:val="1996E5E3"/>
    <w:rsid w:val="19EC5767"/>
    <w:rsid w:val="1B2CC6A5"/>
    <w:rsid w:val="1C2142B4"/>
    <w:rsid w:val="1C4F4B99"/>
    <w:rsid w:val="1C77CF8D"/>
    <w:rsid w:val="1CB32944"/>
    <w:rsid w:val="1CF5F6DE"/>
    <w:rsid w:val="1D01DA6D"/>
    <w:rsid w:val="1D362E29"/>
    <w:rsid w:val="1D77ED2B"/>
    <w:rsid w:val="1E61B03F"/>
    <w:rsid w:val="1EFCF7EC"/>
    <w:rsid w:val="1F6DD843"/>
    <w:rsid w:val="1FB2AECA"/>
    <w:rsid w:val="1FBE7202"/>
    <w:rsid w:val="201D9E60"/>
    <w:rsid w:val="2059F7AF"/>
    <w:rsid w:val="20907D65"/>
    <w:rsid w:val="210906E4"/>
    <w:rsid w:val="21631FAD"/>
    <w:rsid w:val="21ECDAFE"/>
    <w:rsid w:val="2223E6D0"/>
    <w:rsid w:val="2377733C"/>
    <w:rsid w:val="23FEFC7B"/>
    <w:rsid w:val="257815BC"/>
    <w:rsid w:val="259E431D"/>
    <w:rsid w:val="2616D898"/>
    <w:rsid w:val="2649AA91"/>
    <w:rsid w:val="265294D4"/>
    <w:rsid w:val="26A71E08"/>
    <w:rsid w:val="2718FBB2"/>
    <w:rsid w:val="27B6DB34"/>
    <w:rsid w:val="27D0F90D"/>
    <w:rsid w:val="28774D91"/>
    <w:rsid w:val="28C5D4CF"/>
    <w:rsid w:val="29517E5A"/>
    <w:rsid w:val="295C0472"/>
    <w:rsid w:val="29A40A92"/>
    <w:rsid w:val="2B4D9065"/>
    <w:rsid w:val="2B5F969F"/>
    <w:rsid w:val="2B87C9E7"/>
    <w:rsid w:val="2BBFD3A3"/>
    <w:rsid w:val="2CE6A812"/>
    <w:rsid w:val="2DD638B6"/>
    <w:rsid w:val="2E9F34B1"/>
    <w:rsid w:val="2EAAAADC"/>
    <w:rsid w:val="2F53C531"/>
    <w:rsid w:val="2F544169"/>
    <w:rsid w:val="2F5FB3C1"/>
    <w:rsid w:val="2F7D4B9E"/>
    <w:rsid w:val="2FB78B7D"/>
    <w:rsid w:val="300DBF0F"/>
    <w:rsid w:val="30B92D05"/>
    <w:rsid w:val="324EC615"/>
    <w:rsid w:val="32B4B910"/>
    <w:rsid w:val="338205DC"/>
    <w:rsid w:val="3397826D"/>
    <w:rsid w:val="33BC8215"/>
    <w:rsid w:val="33EB4955"/>
    <w:rsid w:val="33FF1F9C"/>
    <w:rsid w:val="341E7022"/>
    <w:rsid w:val="3489A082"/>
    <w:rsid w:val="355BAE32"/>
    <w:rsid w:val="3571070B"/>
    <w:rsid w:val="35A02082"/>
    <w:rsid w:val="360FD912"/>
    <w:rsid w:val="36334078"/>
    <w:rsid w:val="3671BA44"/>
    <w:rsid w:val="3702324E"/>
    <w:rsid w:val="372C5DAD"/>
    <w:rsid w:val="386AAEA1"/>
    <w:rsid w:val="38B75D54"/>
    <w:rsid w:val="39B6F098"/>
    <w:rsid w:val="39E685CF"/>
    <w:rsid w:val="3A40593F"/>
    <w:rsid w:val="3A4E2996"/>
    <w:rsid w:val="3AC447E6"/>
    <w:rsid w:val="3BA6F443"/>
    <w:rsid w:val="3BC879D0"/>
    <w:rsid w:val="3BC8EECF"/>
    <w:rsid w:val="3CD4456B"/>
    <w:rsid w:val="3D1F01DD"/>
    <w:rsid w:val="3E08C376"/>
    <w:rsid w:val="3E306F53"/>
    <w:rsid w:val="3F1CD052"/>
    <w:rsid w:val="3F3B0A3C"/>
    <w:rsid w:val="3F52192B"/>
    <w:rsid w:val="3FE11A9E"/>
    <w:rsid w:val="3FFE23B6"/>
    <w:rsid w:val="404748F9"/>
    <w:rsid w:val="408E53DC"/>
    <w:rsid w:val="40A1AD36"/>
    <w:rsid w:val="41199CEC"/>
    <w:rsid w:val="4162B9EB"/>
    <w:rsid w:val="4189ADF7"/>
    <w:rsid w:val="42521070"/>
    <w:rsid w:val="42B51290"/>
    <w:rsid w:val="4341B651"/>
    <w:rsid w:val="434C23E1"/>
    <w:rsid w:val="43846791"/>
    <w:rsid w:val="43C69A16"/>
    <w:rsid w:val="448D85FB"/>
    <w:rsid w:val="44F615A1"/>
    <w:rsid w:val="45437352"/>
    <w:rsid w:val="455B7061"/>
    <w:rsid w:val="45D1DC02"/>
    <w:rsid w:val="46269E2F"/>
    <w:rsid w:val="4673ADA7"/>
    <w:rsid w:val="46951908"/>
    <w:rsid w:val="46BA9602"/>
    <w:rsid w:val="46F6833F"/>
    <w:rsid w:val="47234119"/>
    <w:rsid w:val="4754CF5F"/>
    <w:rsid w:val="478461BC"/>
    <w:rsid w:val="4808A0FD"/>
    <w:rsid w:val="4809D8E9"/>
    <w:rsid w:val="485A318E"/>
    <w:rsid w:val="48C5A31D"/>
    <w:rsid w:val="48FC5038"/>
    <w:rsid w:val="49831C76"/>
    <w:rsid w:val="4A2363E0"/>
    <w:rsid w:val="4A2731EF"/>
    <w:rsid w:val="4A6163F7"/>
    <w:rsid w:val="4AC82A92"/>
    <w:rsid w:val="4ACB4A90"/>
    <w:rsid w:val="4BCE5718"/>
    <w:rsid w:val="4BDB8EE5"/>
    <w:rsid w:val="4BEE83CE"/>
    <w:rsid w:val="4D37AA0C"/>
    <w:rsid w:val="4D66C2AD"/>
    <w:rsid w:val="4DAC2FD9"/>
    <w:rsid w:val="4EBBA706"/>
    <w:rsid w:val="4EC5BDC2"/>
    <w:rsid w:val="4F613FF9"/>
    <w:rsid w:val="4F76757C"/>
    <w:rsid w:val="5047F33E"/>
    <w:rsid w:val="50807FC3"/>
    <w:rsid w:val="50A339CD"/>
    <w:rsid w:val="50DCA80B"/>
    <w:rsid w:val="515BE475"/>
    <w:rsid w:val="525277FF"/>
    <w:rsid w:val="5274E2B9"/>
    <w:rsid w:val="52DDA3B6"/>
    <w:rsid w:val="53253F9B"/>
    <w:rsid w:val="53CA0090"/>
    <w:rsid w:val="5444DFA9"/>
    <w:rsid w:val="54A5C2CA"/>
    <w:rsid w:val="55FDA131"/>
    <w:rsid w:val="5604BE49"/>
    <w:rsid w:val="5614301F"/>
    <w:rsid w:val="5676CEE2"/>
    <w:rsid w:val="577D1F43"/>
    <w:rsid w:val="57BC0313"/>
    <w:rsid w:val="58C6F159"/>
    <w:rsid w:val="591A7582"/>
    <w:rsid w:val="593FA5D3"/>
    <w:rsid w:val="59545906"/>
    <w:rsid w:val="59C3D471"/>
    <w:rsid w:val="59FDDAF8"/>
    <w:rsid w:val="5A787983"/>
    <w:rsid w:val="5AA08422"/>
    <w:rsid w:val="5B35562A"/>
    <w:rsid w:val="5B75D6FB"/>
    <w:rsid w:val="5C2CF8D4"/>
    <w:rsid w:val="5CD7C132"/>
    <w:rsid w:val="5CE24DC0"/>
    <w:rsid w:val="5E141AA6"/>
    <w:rsid w:val="5ECF2098"/>
    <w:rsid w:val="5F5C0798"/>
    <w:rsid w:val="5FB98891"/>
    <w:rsid w:val="6078753A"/>
    <w:rsid w:val="60C707DE"/>
    <w:rsid w:val="612D837F"/>
    <w:rsid w:val="618BB72A"/>
    <w:rsid w:val="61F786F9"/>
    <w:rsid w:val="626A703B"/>
    <w:rsid w:val="629B0A55"/>
    <w:rsid w:val="6304F029"/>
    <w:rsid w:val="6324B422"/>
    <w:rsid w:val="635E843D"/>
    <w:rsid w:val="64C977C6"/>
    <w:rsid w:val="653BFE3F"/>
    <w:rsid w:val="659EC3DF"/>
    <w:rsid w:val="65B62E4B"/>
    <w:rsid w:val="65EEEBB5"/>
    <w:rsid w:val="66A3CF3A"/>
    <w:rsid w:val="66A87ED1"/>
    <w:rsid w:val="66B08F33"/>
    <w:rsid w:val="6813DAC2"/>
    <w:rsid w:val="683E819A"/>
    <w:rsid w:val="684717F7"/>
    <w:rsid w:val="6873B057"/>
    <w:rsid w:val="68CD97D6"/>
    <w:rsid w:val="690AA018"/>
    <w:rsid w:val="692CF321"/>
    <w:rsid w:val="695C5B65"/>
    <w:rsid w:val="69A46B5D"/>
    <w:rsid w:val="6AADB81D"/>
    <w:rsid w:val="6B23A0C1"/>
    <w:rsid w:val="6C4E859E"/>
    <w:rsid w:val="6F212C41"/>
    <w:rsid w:val="6F2A83A9"/>
    <w:rsid w:val="6F3B6F8B"/>
    <w:rsid w:val="6FA402B5"/>
    <w:rsid w:val="6FBC2AB4"/>
    <w:rsid w:val="700590A2"/>
    <w:rsid w:val="712A8B7B"/>
    <w:rsid w:val="712A9D0C"/>
    <w:rsid w:val="714E0340"/>
    <w:rsid w:val="7182FE9E"/>
    <w:rsid w:val="71F7B994"/>
    <w:rsid w:val="7282D384"/>
    <w:rsid w:val="7304957E"/>
    <w:rsid w:val="731674C3"/>
    <w:rsid w:val="7365738D"/>
    <w:rsid w:val="737A1291"/>
    <w:rsid w:val="73A0A979"/>
    <w:rsid w:val="74310E06"/>
    <w:rsid w:val="750A32E0"/>
    <w:rsid w:val="75844016"/>
    <w:rsid w:val="76007546"/>
    <w:rsid w:val="760F810C"/>
    <w:rsid w:val="76338DCB"/>
    <w:rsid w:val="7654847F"/>
    <w:rsid w:val="77759FA3"/>
    <w:rsid w:val="78475BEE"/>
    <w:rsid w:val="78520934"/>
    <w:rsid w:val="787548A8"/>
    <w:rsid w:val="787AB93E"/>
    <w:rsid w:val="7993EE7D"/>
    <w:rsid w:val="79AED438"/>
    <w:rsid w:val="7A76696A"/>
    <w:rsid w:val="7A8C7EE1"/>
    <w:rsid w:val="7AC0B15A"/>
    <w:rsid w:val="7C1FE40E"/>
    <w:rsid w:val="7C615336"/>
    <w:rsid w:val="7C70C434"/>
    <w:rsid w:val="7C8A34BB"/>
    <w:rsid w:val="7CB08B1F"/>
    <w:rsid w:val="7CCFFDA5"/>
    <w:rsid w:val="7D1A015E"/>
    <w:rsid w:val="7DE02285"/>
    <w:rsid w:val="7EF4546C"/>
    <w:rsid w:val="7F69C566"/>
    <w:rsid w:val="7FCD52BA"/>
    <w:rsid w:val="7FCD8550"/>
    <w:rsid w:val="7FD7A63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4760"/>
  <w15:chartTrackingRefBased/>
  <w15:docId w15:val="{3270264C-3C94-4196-ADF7-D6B1A0F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B30D7"/>
    <w:pPr>
      <w:spacing w:after="0" w:line="240" w:lineRule="auto"/>
      <w:ind w:left="720"/>
      <w:contextualSpacing/>
    </w:pPr>
    <w:rPr>
      <w:rFonts w:asciiTheme="majorHAnsi" w:eastAsia="Calibri" w:hAnsiTheme="majorHAnsi" w:cstheme="majorBidi"/>
      <w:kern w:val="0"/>
      <w:sz w:val="24"/>
      <w:szCs w:val="24"/>
      <w:lang w:eastAsia="it-IT"/>
      <w14:ligatures w14:val="none"/>
    </w:rPr>
  </w:style>
  <w:style w:type="paragraph" w:styleId="Testofumetto">
    <w:name w:val="Balloon Text"/>
    <w:basedOn w:val="Normale"/>
    <w:link w:val="TestofumettoCarattere"/>
    <w:uiPriority w:val="99"/>
    <w:semiHidden/>
    <w:unhideWhenUsed/>
    <w:rsid w:val="00B11535"/>
    <w:pPr>
      <w:spacing w:after="0" w:line="240" w:lineRule="auto"/>
    </w:pPr>
    <w:rPr>
      <w:rFonts w:ascii="Times New Roman" w:hAnsi="Times New Roman" w:cs="Times New Roman"/>
      <w:sz w:val="18"/>
      <w:szCs w:val="18"/>
    </w:rPr>
  </w:style>
  <w:style w:type="character" w:customStyle="1" w:styleId="TestofumettoCarattere">
    <w:name w:val="Testo fumetto Carattere"/>
    <w:link w:val="Testofumetto"/>
    <w:uiPriority w:val="99"/>
    <w:semiHidden/>
    <w:rsid w:val="0930A9AE"/>
    <w:rPr>
      <w:rFonts w:ascii="Times New Roman" w:hAnsi="Times New Roman" w:cs="Times New Roman"/>
      <w:sz w:val="18"/>
      <w:szCs w:val="18"/>
    </w:rPr>
  </w:style>
  <w:style w:type="paragraph" w:styleId="Revisione">
    <w:name w:val="Revision"/>
    <w:hidden/>
    <w:uiPriority w:val="99"/>
    <w:semiHidden/>
    <w:rsid w:val="0007778F"/>
    <w:pPr>
      <w:spacing w:after="0" w:line="240" w:lineRule="auto"/>
    </w:pPr>
  </w:style>
  <w:style w:type="paragraph" w:styleId="Intestazione">
    <w:name w:val="header"/>
    <w:basedOn w:val="Normale"/>
    <w:link w:val="IntestazioneCarattere"/>
    <w:uiPriority w:val="99"/>
    <w:unhideWhenUsed/>
    <w:rsid w:val="005A4F1E"/>
    <w:pPr>
      <w:tabs>
        <w:tab w:val="center" w:pos="4819"/>
        <w:tab w:val="right" w:pos="9638"/>
      </w:tabs>
      <w:spacing w:after="0" w:line="240" w:lineRule="auto"/>
    </w:pPr>
  </w:style>
  <w:style w:type="character" w:customStyle="1" w:styleId="IntestazioneCarattere">
    <w:name w:val="Intestazione Carattere"/>
    <w:link w:val="Intestazione"/>
    <w:uiPriority w:val="99"/>
    <w:rsid w:val="0930A9AE"/>
  </w:style>
  <w:style w:type="paragraph" w:styleId="Pidipagina">
    <w:name w:val="footer"/>
    <w:basedOn w:val="Normale"/>
    <w:link w:val="PidipaginaCarattere"/>
    <w:uiPriority w:val="99"/>
    <w:unhideWhenUsed/>
    <w:rsid w:val="005A4F1E"/>
    <w:pPr>
      <w:tabs>
        <w:tab w:val="center" w:pos="4819"/>
        <w:tab w:val="right" w:pos="9638"/>
      </w:tabs>
      <w:spacing w:after="0" w:line="240" w:lineRule="auto"/>
    </w:pPr>
  </w:style>
  <w:style w:type="character" w:customStyle="1" w:styleId="PidipaginaCarattere">
    <w:name w:val="Piè di pagina Carattere"/>
    <w:link w:val="Pidipagina"/>
    <w:uiPriority w:val="99"/>
    <w:rsid w:val="0930A9AE"/>
  </w:style>
  <w:style w:type="character" w:styleId="Collegamentoipertestuale">
    <w:name w:val="Hyperlink"/>
    <w:uiPriority w:val="99"/>
    <w:unhideWhenUsed/>
    <w:rsid w:val="0930A9AE"/>
    <w:rPr>
      <w:color w:val="0563C1"/>
      <w:u w:val="single"/>
    </w:rPr>
  </w:style>
  <w:style w:type="character" w:customStyle="1" w:styleId="normaltextrun">
    <w:name w:val="normaltextrun"/>
    <w:uiPriority w:val="1"/>
    <w:rsid w:val="0930A9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8" ma:contentTypeDescription="Creare un nuovo documento." ma:contentTypeScope="" ma:versionID="7a44703669255f712e1beee027e77f12">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2105a220cec205ad8e175b6b8cfcb5cb"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MediaServiceLocation" minOccurs="0"/>
                <xsd:element ref="ns3:Approver" minOccurs="0"/>
                <xsd:element ref="ns3:Statoconsens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65b5e922-2ced-489b-b0e7-19faa9dbb0ee}"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Approver" ma:index="23" nillable="true" ma:displayName="Approver" ma:format="Dropdown" ma:internalName="Approver">
      <xsd:simpleType>
        <xsd:restriction base="dms:Text">
          <xsd:maxLength value="255"/>
        </xsd:restriction>
      </xsd:simpleType>
    </xsd:element>
    <xsd:element name="Statoconsenso" ma:index="24" nillable="true" ma:displayName="Stato consenso" ma:format="Dropdown" ma:internalName="Statoconsenso">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Approver xmlns="b8e9ecd3-49dc-4355-a3de-944263e3bf65" xsi:nil="true"/>
    <Statoconsenso xmlns="b8e9ecd3-49dc-4355-a3de-944263e3b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D92D7-BC9A-4693-9F17-385C9A8E9799}">
  <ds:schemaRefs>
    <ds:schemaRef ds:uri="http://schemas.openxmlformats.org/officeDocument/2006/bibliography"/>
  </ds:schemaRefs>
</ds:datastoreItem>
</file>

<file path=customXml/itemProps2.xml><?xml version="1.0" encoding="utf-8"?>
<ds:datastoreItem xmlns:ds="http://schemas.openxmlformats.org/officeDocument/2006/customXml" ds:itemID="{37BE7CCA-1743-43D3-80D8-9DA736015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F9FBB-5AF9-4F90-A4E6-716C2E7CA40F}">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A8FDE1B8-4A25-4DE5-81BA-38F37FA45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5675</Words>
  <Characters>32352</Characters>
  <Application>Microsoft Office Word</Application>
  <DocSecurity>0</DocSecurity>
  <Lines>269</Lines>
  <Paragraphs>75</Paragraphs>
  <ScaleCrop>false</ScaleCrop>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Ilardi Gianluigi</cp:lastModifiedBy>
  <cp:revision>54</cp:revision>
  <dcterms:created xsi:type="dcterms:W3CDTF">2026-02-09T17:58:00Z</dcterms:created>
  <dcterms:modified xsi:type="dcterms:W3CDTF">2026-03-02T15:57:00Z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2026-02-25T12:12:50Z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74bf439e-59d3-4b46-854e-e8f084662e70</vt:lpwstr>
  </property>
  <property fmtid="{D5CDD505-2E9C-101B-9397-08002B2CF9AE}" pid="10" name="MSIP_Label_5097a60d-5525-435b-8989-8eb48ac0c8cd_ContentBits">
    <vt:lpwstr>0</vt:lpwstr>
  </property>
  <property fmtid="{D5CDD505-2E9C-101B-9397-08002B2CF9AE}" pid="11" name="MSIP_Label_5097a60d-5525-435b-8989-8eb48ac0c8cd_Tag">
    <vt:lpwstr>10, 3, 0, 1</vt:lpwstr>
  </property>
</Properties>
</file>